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49B" w:rsidRDefault="007E049B" w:rsidP="00C14DE5">
      <w:pPr>
        <w:pStyle w:val="NoSpacing"/>
        <w:spacing w:before="1540" w:after="240"/>
        <w:rPr>
          <w:color w:val="5B9BD5" w:themeColor="accent1"/>
        </w:rPr>
      </w:pPr>
    </w:p>
    <w:sdt>
      <w:sdtPr>
        <w:rPr>
          <w:rFonts w:asciiTheme="majorHAnsi" w:eastAsiaTheme="majorEastAsia" w:hAnsiTheme="majorHAnsi" w:cstheme="majorBidi"/>
          <w:caps/>
          <w:color w:val="5B9BD5" w:themeColor="accent1"/>
          <w:sz w:val="72"/>
          <w:szCs w:val="72"/>
        </w:rPr>
        <w:alias w:val="Title"/>
        <w:tag w:val=""/>
        <w:id w:val="1735040861"/>
        <w:placeholder>
          <w:docPart w:val="CEC828A14F4E4AA28AA50C88F70D96F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7E049B" w:rsidRDefault="00DF4D26" w:rsidP="007E049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Action enhancement guide</w:t>
          </w:r>
        </w:p>
      </w:sdtContent>
    </w:sdt>
    <w:p w:rsidR="00C14DE5" w:rsidRDefault="00C36F2E" w:rsidP="00C14DE5">
      <w:pPr>
        <w:pStyle w:val="NoSpacing"/>
        <w:jc w:val="center"/>
        <w:rPr>
          <w:color w:val="5B9BD5" w:themeColor="accent1"/>
          <w:sz w:val="28"/>
          <w:szCs w:val="28"/>
        </w:rPr>
      </w:pPr>
      <w:sdt>
        <w:sdtPr>
          <w:rPr>
            <w:color w:val="5B9BD5" w:themeColor="accent1"/>
            <w:sz w:val="28"/>
            <w:szCs w:val="28"/>
          </w:rPr>
          <w:alias w:val="Subtitle"/>
          <w:tag w:val=""/>
          <w:id w:val="328029620"/>
          <w:placeholder>
            <w:docPart w:val="45AC792C49E04B5083CB582C35B7D7B0"/>
          </w:placeholder>
          <w:dataBinding w:prefixMappings="xmlns:ns0='http://purl.org/dc/elements/1.1/' xmlns:ns1='http://schemas.openxmlformats.org/package/2006/metadata/core-properties' " w:xpath="/ns1:coreProperties[1]/ns0:subject[1]" w:storeItemID="{6C3C8BC8-F283-45AE-878A-BAB7291924A1}"/>
          <w:text/>
        </w:sdtPr>
        <w:sdtEndPr/>
        <w:sdtContent>
          <w:r w:rsidR="00033257">
            <w:rPr>
              <w:color w:val="5B9BD5" w:themeColor="accent1"/>
              <w:sz w:val="28"/>
              <w:szCs w:val="28"/>
            </w:rPr>
            <w:t>October</w:t>
          </w:r>
          <w:r w:rsidR="00DF4D26">
            <w:rPr>
              <w:color w:val="5B9BD5" w:themeColor="accent1"/>
              <w:sz w:val="28"/>
              <w:szCs w:val="28"/>
            </w:rPr>
            <w:t xml:space="preserve"> 2018</w:t>
          </w:r>
        </w:sdtContent>
      </w:sdt>
      <w:r w:rsidR="007E049B">
        <w:rPr>
          <w:color w:val="5B9BD5" w:themeColor="accent1"/>
          <w:sz w:val="28"/>
          <w:szCs w:val="28"/>
        </w:rPr>
        <w:t xml:space="preserve"> Training Guide</w:t>
      </w:r>
    </w:p>
    <w:p w:rsidR="007E049B" w:rsidRDefault="007E049B" w:rsidP="007E049B">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687D5A35" wp14:editId="2BFA80D7">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049B" w:rsidRDefault="00C36F2E" w:rsidP="007E049B">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EndPr/>
                              <w:sdtContent>
                                <w:r w:rsidR="007E049B">
                                  <w:rPr>
                                    <w:color w:val="5B9BD5" w:themeColor="accent1"/>
                                  </w:rPr>
                                  <w:t xml:space="preserve">     </w:t>
                                </w:r>
                              </w:sdtContent>
                            </w:sdt>
                            <w:r w:rsidR="007E049B">
                              <w:rPr>
                                <w:color w:val="5B9BD5" w:themeColor="accent1"/>
                              </w:rPr>
                              <w:t xml:space="preserve"> </w:t>
                            </w:r>
                          </w:p>
                          <w:p w:rsidR="007E049B" w:rsidRDefault="007E049B" w:rsidP="007E049B">
                            <w:pPr>
                              <w:pStyle w:val="NoSpacing"/>
                              <w:jc w:val="center"/>
                              <w:rPr>
                                <w:color w:val="5B9BD5" w:themeColor="accent1"/>
                              </w:rPr>
                            </w:pPr>
                            <w:r>
                              <w:rPr>
                                <w:color w:val="5B9BD5" w:themeColor="accent1"/>
                              </w:rPr>
                              <w:t>CDACweb.com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87D5A35"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7E049B" w:rsidRDefault="002078FF" w:rsidP="007E049B">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EndPr/>
                        <w:sdtContent>
                          <w:r w:rsidR="007E049B">
                            <w:rPr>
                              <w:color w:val="5B9BD5" w:themeColor="accent1"/>
                            </w:rPr>
                            <w:t xml:space="preserve">     </w:t>
                          </w:r>
                        </w:sdtContent>
                      </w:sdt>
                      <w:r w:rsidR="007E049B">
                        <w:rPr>
                          <w:color w:val="5B9BD5" w:themeColor="accent1"/>
                        </w:rPr>
                        <w:t xml:space="preserve"> </w:t>
                      </w:r>
                    </w:p>
                    <w:p w:rsidR="007E049B" w:rsidRDefault="007E049B" w:rsidP="007E049B">
                      <w:pPr>
                        <w:pStyle w:val="NoSpacing"/>
                        <w:jc w:val="center"/>
                        <w:rPr>
                          <w:color w:val="5B9BD5" w:themeColor="accent1"/>
                        </w:rPr>
                      </w:pPr>
                      <w:r>
                        <w:rPr>
                          <w:color w:val="5B9BD5" w:themeColor="accent1"/>
                        </w:rPr>
                        <w:t>CDACweb.com</w:t>
                      </w:r>
                    </w:p>
                  </w:txbxContent>
                </v:textbox>
                <w10:wrap anchorx="margin" anchory="page"/>
              </v:shape>
            </w:pict>
          </mc:Fallback>
        </mc:AlternateContent>
      </w:r>
      <w:r>
        <w:rPr>
          <w:noProof/>
          <w:color w:val="5B9BD5" w:themeColor="accent1"/>
        </w:rPr>
        <w:drawing>
          <wp:inline distT="0" distB="0" distL="0" distR="0" wp14:anchorId="442D8CED" wp14:editId="22842B4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7E049B" w:rsidRDefault="007E049B" w:rsidP="007E049B">
      <w:pPr>
        <w:ind w:right="720"/>
      </w:pPr>
    </w:p>
    <w:p w:rsidR="00C14DE5" w:rsidRDefault="00C14DE5" w:rsidP="007E049B">
      <w:pPr>
        <w:ind w:right="720"/>
        <w:rPr>
          <w:b/>
          <w:sz w:val="32"/>
          <w:szCs w:val="32"/>
        </w:rPr>
      </w:pPr>
      <w:r>
        <w:rPr>
          <w:noProof/>
        </w:rPr>
        <w:drawing>
          <wp:anchor distT="0" distB="0" distL="114300" distR="114300" simplePos="0" relativeHeight="251713536" behindDoc="0" locked="0" layoutInCell="1" allowOverlap="1" wp14:anchorId="78089135" wp14:editId="7BB7879A">
            <wp:simplePos x="0" y="0"/>
            <wp:positionH relativeFrom="margin">
              <wp:align>center</wp:align>
            </wp:positionH>
            <wp:positionV relativeFrom="paragraph">
              <wp:posOffset>291465</wp:posOffset>
            </wp:positionV>
            <wp:extent cx="1181100" cy="890270"/>
            <wp:effectExtent l="57150" t="0" r="57150" b="633730"/>
            <wp:wrapSquare wrapText="bothSides"/>
            <wp:docPr id="5" name="Picture 5" descr="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890270"/>
                    </a:xfrm>
                    <a:prstGeom prst="roundRect">
                      <a:avLst>
                        <a:gd name="adj" fmla="val 8594"/>
                      </a:avLst>
                    </a:prstGeom>
                    <a:solidFill>
                      <a:srgbClr val="FFFFFF">
                        <a:shade val="85000"/>
                      </a:srgbClr>
                    </a:solidFill>
                    <a:ln>
                      <a:noFill/>
                    </a:ln>
                    <a:effectLst>
                      <a:outerShdw blurRad="152400" dist="317500" dir="5400000" sx="90000" sy="-19000" rotWithShape="0">
                        <a:prstClr val="black">
                          <a:alpha val="15000"/>
                        </a:prst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C14DE5" w:rsidRDefault="00C14DE5" w:rsidP="007E049B">
      <w:pPr>
        <w:ind w:right="720"/>
        <w:rPr>
          <w:b/>
          <w:sz w:val="32"/>
          <w:szCs w:val="32"/>
        </w:rPr>
      </w:pPr>
    </w:p>
    <w:p w:rsidR="00C14DE5" w:rsidRDefault="00C14DE5" w:rsidP="007E049B">
      <w:pPr>
        <w:ind w:right="720"/>
        <w:rPr>
          <w:b/>
          <w:sz w:val="32"/>
          <w:szCs w:val="32"/>
        </w:rPr>
      </w:pPr>
    </w:p>
    <w:p w:rsidR="00C14DE5" w:rsidRDefault="00C14DE5" w:rsidP="007E049B">
      <w:pPr>
        <w:ind w:right="720"/>
        <w:rPr>
          <w:b/>
          <w:sz w:val="32"/>
          <w:szCs w:val="32"/>
        </w:rPr>
      </w:pPr>
    </w:p>
    <w:p w:rsidR="00C14DE5" w:rsidRDefault="00C14DE5" w:rsidP="007E049B">
      <w:pPr>
        <w:ind w:right="720"/>
        <w:rPr>
          <w:b/>
          <w:sz w:val="32"/>
          <w:szCs w:val="32"/>
        </w:rPr>
      </w:pPr>
    </w:p>
    <w:p w:rsidR="00C14DE5" w:rsidRDefault="00C14DE5" w:rsidP="007E049B">
      <w:pPr>
        <w:ind w:right="720"/>
        <w:rPr>
          <w:b/>
          <w:sz w:val="32"/>
          <w:szCs w:val="32"/>
        </w:rPr>
      </w:pPr>
    </w:p>
    <w:p w:rsidR="007E049B" w:rsidRPr="003C27AE" w:rsidRDefault="007E049B" w:rsidP="007E049B">
      <w:pPr>
        <w:ind w:right="720"/>
        <w:rPr>
          <w:b/>
          <w:sz w:val="32"/>
          <w:szCs w:val="32"/>
        </w:rPr>
      </w:pPr>
      <w:r w:rsidRPr="003C27AE">
        <w:rPr>
          <w:b/>
          <w:sz w:val="32"/>
          <w:szCs w:val="32"/>
        </w:rPr>
        <w:lastRenderedPageBreak/>
        <w:t>Table of Contents</w:t>
      </w:r>
    </w:p>
    <w:p w:rsidR="007E049B" w:rsidRDefault="00517098" w:rsidP="007E049B">
      <w:pPr>
        <w:ind w:right="720"/>
      </w:pPr>
      <w:r>
        <w:tab/>
      </w:r>
      <w:r>
        <w:tab/>
      </w:r>
      <w:r>
        <w:tab/>
      </w:r>
      <w:r>
        <w:tab/>
      </w:r>
      <w:r>
        <w:tab/>
      </w:r>
      <w:r>
        <w:tab/>
      </w:r>
      <w:r>
        <w:tab/>
      </w:r>
      <w:r>
        <w:tab/>
      </w:r>
      <w:r>
        <w:tab/>
      </w:r>
      <w:r>
        <w:tab/>
      </w:r>
      <w:r>
        <w:tab/>
      </w:r>
      <w:r>
        <w:tab/>
      </w:r>
      <w:r>
        <w:tab/>
      </w:r>
      <w:r>
        <w:tab/>
      </w:r>
      <w:r>
        <w:tab/>
      </w:r>
      <w:r>
        <w:tab/>
      </w:r>
      <w:r>
        <w:tab/>
      </w:r>
      <w:r>
        <w:tab/>
      </w:r>
      <w:r>
        <w:tab/>
      </w:r>
      <w:r>
        <w:tab/>
      </w:r>
    </w:p>
    <w:p w:rsidR="009905C9" w:rsidRDefault="00033257" w:rsidP="007E049B">
      <w:pPr>
        <w:pStyle w:val="ListParagraph"/>
        <w:numPr>
          <w:ilvl w:val="0"/>
          <w:numId w:val="1"/>
        </w:numPr>
        <w:spacing w:after="0" w:line="240" w:lineRule="auto"/>
        <w:jc w:val="both"/>
      </w:pPr>
      <w:r>
        <w:t>Intake: Initiating Event Screen Enhancements</w:t>
      </w:r>
      <w:r w:rsidR="00024D91">
        <w:t xml:space="preserve"> </w:t>
      </w:r>
      <w:proofErr w:type="gramStart"/>
      <w:r w:rsidR="00024D91">
        <w:t>…..</w:t>
      </w:r>
      <w:proofErr w:type="gramEnd"/>
      <w:r w:rsidR="00AB44E1">
        <w:t>…………………………………</w:t>
      </w:r>
      <w:r w:rsidR="00024D91">
        <w:t>……</w:t>
      </w:r>
      <w:r w:rsidR="00AB44E1">
        <w:tab/>
      </w:r>
      <w:r w:rsidR="009905C9" w:rsidRPr="009905C9">
        <w:t>3</w:t>
      </w:r>
      <w:r w:rsidR="005260ED">
        <w:t>-4</w:t>
      </w:r>
    </w:p>
    <w:p w:rsidR="00033257" w:rsidRDefault="00033257" w:rsidP="00033257">
      <w:pPr>
        <w:pStyle w:val="ListParagraph"/>
        <w:numPr>
          <w:ilvl w:val="1"/>
          <w:numId w:val="1"/>
        </w:numPr>
        <w:spacing w:after="0" w:line="240" w:lineRule="auto"/>
        <w:jc w:val="both"/>
      </w:pPr>
      <w:r>
        <w:t>Allow User to Remove Records</w:t>
      </w:r>
    </w:p>
    <w:p w:rsidR="00033257" w:rsidRDefault="00033257" w:rsidP="00033257">
      <w:pPr>
        <w:pStyle w:val="ListParagraph"/>
        <w:numPr>
          <w:ilvl w:val="1"/>
          <w:numId w:val="1"/>
        </w:numPr>
        <w:spacing w:after="0" w:line="240" w:lineRule="auto"/>
        <w:jc w:val="both"/>
      </w:pPr>
      <w:r>
        <w:t xml:space="preserve">Display Case Division </w:t>
      </w:r>
    </w:p>
    <w:p w:rsidR="00033257" w:rsidRDefault="00033257" w:rsidP="00033257">
      <w:pPr>
        <w:pStyle w:val="ListParagraph"/>
        <w:numPr>
          <w:ilvl w:val="1"/>
          <w:numId w:val="1"/>
        </w:numPr>
        <w:spacing w:after="0" w:line="240" w:lineRule="auto"/>
        <w:jc w:val="both"/>
      </w:pPr>
      <w:r>
        <w:t>Display Court Event and Date/Time</w:t>
      </w:r>
    </w:p>
    <w:p w:rsidR="00033257" w:rsidRDefault="00033257" w:rsidP="00033257">
      <w:pPr>
        <w:pStyle w:val="ListParagraph"/>
        <w:numPr>
          <w:ilvl w:val="1"/>
          <w:numId w:val="1"/>
        </w:numPr>
        <w:spacing w:after="0" w:line="240" w:lineRule="auto"/>
        <w:jc w:val="both"/>
      </w:pPr>
      <w:r>
        <w:t>Options to view only Judicial/CBI or Both Options</w:t>
      </w:r>
    </w:p>
    <w:p w:rsidR="004D0E77" w:rsidRDefault="004D0E77" w:rsidP="004D0E77">
      <w:pPr>
        <w:pStyle w:val="ListParagraph"/>
        <w:spacing w:after="0" w:line="240" w:lineRule="auto"/>
        <w:ind w:left="2160"/>
        <w:jc w:val="both"/>
      </w:pPr>
    </w:p>
    <w:p w:rsidR="00033257" w:rsidRDefault="00033257" w:rsidP="00033257">
      <w:pPr>
        <w:pStyle w:val="ListParagraph"/>
        <w:numPr>
          <w:ilvl w:val="0"/>
          <w:numId w:val="1"/>
        </w:numPr>
        <w:spacing w:after="0" w:line="240" w:lineRule="auto"/>
        <w:jc w:val="both"/>
      </w:pPr>
      <w:r>
        <w:t>Intake: Intake Status Field ……………………………………………………………………………</w:t>
      </w:r>
      <w:r>
        <w:tab/>
      </w:r>
      <w:r w:rsidR="005260ED">
        <w:t>5</w:t>
      </w:r>
    </w:p>
    <w:p w:rsidR="00380D04" w:rsidRDefault="00033257" w:rsidP="00033257">
      <w:pPr>
        <w:pStyle w:val="ListParagraph"/>
        <w:numPr>
          <w:ilvl w:val="1"/>
          <w:numId w:val="1"/>
        </w:numPr>
        <w:spacing w:after="0" w:line="240" w:lineRule="auto"/>
        <w:jc w:val="both"/>
      </w:pPr>
      <w:r>
        <w:t>District Specific</w:t>
      </w:r>
      <w:r w:rsidR="00380D04">
        <w:t>/Definable</w:t>
      </w:r>
      <w:r>
        <w:t xml:space="preserve"> Status field – currently used on the Charging </w:t>
      </w:r>
    </w:p>
    <w:p w:rsidR="00033257" w:rsidRDefault="00033257" w:rsidP="00380D04">
      <w:pPr>
        <w:pStyle w:val="ListParagraph"/>
        <w:spacing w:after="0" w:line="240" w:lineRule="auto"/>
        <w:ind w:left="2160"/>
        <w:jc w:val="both"/>
      </w:pPr>
      <w:r>
        <w:t>Queue</w:t>
      </w:r>
      <w:r w:rsidR="00380D04">
        <w:t>.</w:t>
      </w:r>
    </w:p>
    <w:p w:rsidR="004D0E77" w:rsidRDefault="004D0E77" w:rsidP="004D0E77">
      <w:pPr>
        <w:spacing w:after="0" w:line="240" w:lineRule="auto"/>
        <w:jc w:val="both"/>
      </w:pPr>
    </w:p>
    <w:p w:rsidR="00380D04" w:rsidRDefault="00380D04" w:rsidP="00380D04">
      <w:pPr>
        <w:pStyle w:val="ListParagraph"/>
        <w:numPr>
          <w:ilvl w:val="0"/>
          <w:numId w:val="1"/>
        </w:numPr>
        <w:spacing w:after="0" w:line="240" w:lineRule="auto"/>
        <w:jc w:val="both"/>
      </w:pPr>
      <w:r>
        <w:t>Intake: Charging Queue Enhancements ……………………………………………………….</w:t>
      </w:r>
      <w:r>
        <w:tab/>
        <w:t>6</w:t>
      </w:r>
    </w:p>
    <w:p w:rsidR="00380D04" w:rsidRDefault="007607D5" w:rsidP="00380D04">
      <w:pPr>
        <w:pStyle w:val="ListParagraph"/>
        <w:numPr>
          <w:ilvl w:val="1"/>
          <w:numId w:val="1"/>
        </w:numPr>
        <w:spacing w:after="0" w:line="240" w:lineRule="auto"/>
        <w:jc w:val="both"/>
      </w:pPr>
      <w:r>
        <w:t>Screen</w:t>
      </w:r>
      <w:r w:rsidR="00380D04">
        <w:t xml:space="preserve"> will remember </w:t>
      </w:r>
      <w:r>
        <w:t xml:space="preserve">individual </w:t>
      </w:r>
      <w:r w:rsidR="00380D04">
        <w:t>use</w:t>
      </w:r>
      <w:r>
        <w:t>r</w:t>
      </w:r>
      <w:r w:rsidR="00380D04">
        <w:t xml:space="preserve"> selections as preference</w:t>
      </w:r>
    </w:p>
    <w:p w:rsidR="004D0E77" w:rsidRDefault="004D0E77" w:rsidP="004D0E77">
      <w:pPr>
        <w:pStyle w:val="ListParagraph"/>
        <w:spacing w:after="0" w:line="240" w:lineRule="auto"/>
        <w:ind w:left="2160"/>
        <w:jc w:val="both"/>
      </w:pPr>
    </w:p>
    <w:p w:rsidR="00380D04" w:rsidRDefault="00380D04" w:rsidP="00380D04">
      <w:pPr>
        <w:pStyle w:val="ListParagraph"/>
        <w:numPr>
          <w:ilvl w:val="0"/>
          <w:numId w:val="1"/>
        </w:numPr>
        <w:spacing w:after="0" w:line="240" w:lineRule="auto"/>
        <w:jc w:val="both"/>
      </w:pPr>
      <w:r>
        <w:t xml:space="preserve">Linking Cases: </w:t>
      </w:r>
      <w:r w:rsidR="00517098">
        <w:t>………………………………………………………………………………………………</w:t>
      </w:r>
      <w:r w:rsidR="00517098">
        <w:tab/>
        <w:t>7</w:t>
      </w:r>
    </w:p>
    <w:p w:rsidR="00B23736" w:rsidRDefault="00B23736" w:rsidP="00B23736">
      <w:pPr>
        <w:pStyle w:val="ListParagraph"/>
        <w:numPr>
          <w:ilvl w:val="1"/>
          <w:numId w:val="1"/>
        </w:numPr>
        <w:spacing w:after="0" w:line="240" w:lineRule="auto"/>
        <w:jc w:val="both"/>
      </w:pPr>
      <w:r>
        <w:t xml:space="preserve">Link Co-Defendants in Action </w:t>
      </w:r>
      <w:r w:rsidR="004D0E77">
        <w:t>enhanced to preventing grouping</w:t>
      </w:r>
    </w:p>
    <w:p w:rsidR="004D0E77" w:rsidRDefault="004D0E77" w:rsidP="004D0E77">
      <w:pPr>
        <w:pStyle w:val="ListParagraph"/>
        <w:spacing w:after="0" w:line="240" w:lineRule="auto"/>
        <w:ind w:left="2160"/>
        <w:jc w:val="both"/>
      </w:pPr>
    </w:p>
    <w:p w:rsidR="007E049B" w:rsidRDefault="00033257" w:rsidP="007E049B">
      <w:pPr>
        <w:pStyle w:val="ListParagraph"/>
        <w:numPr>
          <w:ilvl w:val="0"/>
          <w:numId w:val="1"/>
        </w:numPr>
        <w:spacing w:after="0" w:line="240" w:lineRule="auto"/>
        <w:jc w:val="both"/>
      </w:pPr>
      <w:r>
        <w:t xml:space="preserve">User Task List/ Workflow Enhancements </w:t>
      </w:r>
      <w:r w:rsidR="00024D91">
        <w:t>….……….…</w:t>
      </w:r>
      <w:r>
        <w:t>………………</w:t>
      </w:r>
      <w:proofErr w:type="gramStart"/>
      <w:r>
        <w:t>…..</w:t>
      </w:r>
      <w:proofErr w:type="gramEnd"/>
      <w:r w:rsidR="00024D91">
        <w:t>……………</w:t>
      </w:r>
      <w:r>
        <w:t>……..</w:t>
      </w:r>
      <w:r w:rsidR="00784CA4">
        <w:tab/>
      </w:r>
      <w:r w:rsidR="00020F11">
        <w:t>8-9</w:t>
      </w:r>
    </w:p>
    <w:p w:rsidR="00033257" w:rsidRDefault="007607D5" w:rsidP="00033257">
      <w:pPr>
        <w:pStyle w:val="ListParagraph"/>
        <w:numPr>
          <w:ilvl w:val="1"/>
          <w:numId w:val="1"/>
        </w:numPr>
        <w:spacing w:after="0" w:line="240" w:lineRule="auto"/>
        <w:jc w:val="both"/>
      </w:pPr>
      <w:r>
        <w:t>Creating and editing tasks</w:t>
      </w:r>
      <w:r w:rsidR="00033257">
        <w:t xml:space="preserve"> can now stay open </w:t>
      </w:r>
      <w:r>
        <w:t>or</w:t>
      </w:r>
      <w:r w:rsidR="00033257">
        <w:t xml:space="preserve"> </w:t>
      </w:r>
      <w:r>
        <w:t xml:space="preserve">can be </w:t>
      </w:r>
      <w:r w:rsidR="00033257">
        <w:t xml:space="preserve">minimized to allow </w:t>
      </w:r>
    </w:p>
    <w:p w:rsidR="00390B56" w:rsidRDefault="00033257" w:rsidP="00033257">
      <w:pPr>
        <w:pStyle w:val="ListParagraph"/>
        <w:spacing w:after="0" w:line="240" w:lineRule="auto"/>
        <w:ind w:left="2160"/>
        <w:jc w:val="both"/>
      </w:pPr>
      <w:r>
        <w:t>continued work in Action.</w:t>
      </w:r>
    </w:p>
    <w:p w:rsidR="00033257" w:rsidRDefault="00390B56" w:rsidP="00390B56">
      <w:pPr>
        <w:pStyle w:val="ListParagraph"/>
        <w:numPr>
          <w:ilvl w:val="1"/>
          <w:numId w:val="1"/>
        </w:numPr>
        <w:spacing w:after="0" w:line="240" w:lineRule="auto"/>
        <w:jc w:val="both"/>
      </w:pPr>
      <w:r>
        <w:t>Larger work description field view</w:t>
      </w:r>
      <w:r w:rsidR="007607D5">
        <w:t>.</w:t>
      </w:r>
    </w:p>
    <w:p w:rsidR="004D0E77" w:rsidRDefault="004D0E77" w:rsidP="00033257">
      <w:pPr>
        <w:pStyle w:val="ListParagraph"/>
        <w:spacing w:after="0" w:line="240" w:lineRule="auto"/>
        <w:ind w:left="2160"/>
        <w:jc w:val="both"/>
      </w:pPr>
    </w:p>
    <w:p w:rsidR="004D0E77" w:rsidRDefault="004D0E77" w:rsidP="004D0E77">
      <w:pPr>
        <w:pStyle w:val="ListParagraph"/>
        <w:numPr>
          <w:ilvl w:val="0"/>
          <w:numId w:val="1"/>
        </w:numPr>
        <w:spacing w:after="0" w:line="240" w:lineRule="auto"/>
        <w:jc w:val="both"/>
      </w:pPr>
      <w:r>
        <w:t>Subpoena Status Screen: …………………………………………………………………………</w:t>
      </w:r>
      <w:proofErr w:type="gramStart"/>
      <w:r>
        <w:t>…..</w:t>
      </w:r>
      <w:proofErr w:type="gramEnd"/>
      <w:r>
        <w:tab/>
        <w:t>10</w:t>
      </w:r>
      <w:r w:rsidR="00C36F2E">
        <w:t>-11</w:t>
      </w:r>
    </w:p>
    <w:p w:rsidR="004D0E77" w:rsidRDefault="004D0E77" w:rsidP="004D0E77">
      <w:pPr>
        <w:pStyle w:val="ListParagraph"/>
        <w:numPr>
          <w:ilvl w:val="1"/>
          <w:numId w:val="1"/>
        </w:numPr>
        <w:spacing w:after="0" w:line="240" w:lineRule="auto"/>
        <w:jc w:val="both"/>
      </w:pPr>
      <w:r>
        <w:t>Display new column for E-Sub status</w:t>
      </w:r>
    </w:p>
    <w:p w:rsidR="004D0E77" w:rsidRDefault="004D0E77" w:rsidP="004D0E77">
      <w:pPr>
        <w:pStyle w:val="ListParagraph"/>
        <w:numPr>
          <w:ilvl w:val="1"/>
          <w:numId w:val="1"/>
        </w:numPr>
        <w:spacing w:after="0" w:line="240" w:lineRule="auto"/>
        <w:jc w:val="both"/>
      </w:pPr>
      <w:r>
        <w:t>Display Subpoena delivery method on main screen</w:t>
      </w:r>
    </w:p>
    <w:p w:rsidR="004D0E77" w:rsidRDefault="004D0E77" w:rsidP="004D0E77">
      <w:pPr>
        <w:pStyle w:val="ListParagraph"/>
        <w:numPr>
          <w:ilvl w:val="1"/>
          <w:numId w:val="1"/>
        </w:numPr>
        <w:spacing w:after="0" w:line="240" w:lineRule="auto"/>
        <w:jc w:val="both"/>
      </w:pPr>
      <w:r>
        <w:t>Fix to On Call screen- Show only produced subpoena</w:t>
      </w:r>
    </w:p>
    <w:p w:rsidR="004D0E77" w:rsidRDefault="004D0E77" w:rsidP="004D0E77">
      <w:pPr>
        <w:pStyle w:val="ListParagraph"/>
        <w:spacing w:after="0" w:line="240" w:lineRule="auto"/>
        <w:ind w:left="2160"/>
        <w:jc w:val="both"/>
      </w:pPr>
    </w:p>
    <w:p w:rsidR="00380D04" w:rsidRDefault="00380D04" w:rsidP="00380D04">
      <w:pPr>
        <w:pStyle w:val="ListParagraph"/>
        <w:numPr>
          <w:ilvl w:val="0"/>
          <w:numId w:val="1"/>
        </w:numPr>
        <w:spacing w:after="0" w:line="240" w:lineRule="auto"/>
        <w:jc w:val="both"/>
      </w:pPr>
      <w:r>
        <w:t xml:space="preserve">Doc Gen: New Data Variables </w:t>
      </w:r>
      <w:r w:rsidR="004D0E77">
        <w:t>………</w:t>
      </w:r>
      <w:r w:rsidR="00C36F2E">
        <w:t>………………………………………………………........</w:t>
      </w:r>
      <w:r w:rsidR="00C36F2E">
        <w:tab/>
        <w:t>12</w:t>
      </w:r>
    </w:p>
    <w:p w:rsidR="00380D04" w:rsidRDefault="00380D04" w:rsidP="00380D04">
      <w:pPr>
        <w:pStyle w:val="ListParagraph"/>
        <w:numPr>
          <w:ilvl w:val="1"/>
          <w:numId w:val="1"/>
        </w:numPr>
        <w:spacing w:after="0" w:line="240" w:lineRule="auto"/>
        <w:jc w:val="both"/>
      </w:pPr>
      <w:r>
        <w:t>User Selected Offense/Summons if multiple of a case</w:t>
      </w:r>
    </w:p>
    <w:p w:rsidR="00380D04" w:rsidRDefault="00380D04" w:rsidP="00380D04">
      <w:pPr>
        <w:pStyle w:val="ListParagraph"/>
        <w:numPr>
          <w:ilvl w:val="1"/>
          <w:numId w:val="1"/>
        </w:numPr>
        <w:spacing w:after="0" w:line="240" w:lineRule="auto"/>
        <w:jc w:val="both"/>
      </w:pPr>
      <w:r>
        <w:t>Case Indicators</w:t>
      </w:r>
    </w:p>
    <w:p w:rsidR="00380D04" w:rsidRDefault="00380D04" w:rsidP="00B23736">
      <w:pPr>
        <w:pStyle w:val="ListParagraph"/>
        <w:numPr>
          <w:ilvl w:val="1"/>
          <w:numId w:val="1"/>
        </w:numPr>
        <w:spacing w:after="0" w:line="240" w:lineRule="auto"/>
        <w:jc w:val="both"/>
      </w:pPr>
      <w:r>
        <w:t xml:space="preserve">School List </w:t>
      </w:r>
    </w:p>
    <w:p w:rsidR="004D0E77" w:rsidRPr="009905C9" w:rsidRDefault="004D0E77" w:rsidP="004D0E77">
      <w:pPr>
        <w:pStyle w:val="ListParagraph"/>
        <w:spacing w:after="0" w:line="240" w:lineRule="auto"/>
        <w:ind w:left="2160"/>
        <w:jc w:val="both"/>
      </w:pPr>
    </w:p>
    <w:p w:rsidR="006C2E8D" w:rsidRPr="009905C9" w:rsidRDefault="006C2E8D" w:rsidP="006C2E8D">
      <w:pPr>
        <w:pStyle w:val="ListParagraph"/>
        <w:numPr>
          <w:ilvl w:val="0"/>
          <w:numId w:val="1"/>
        </w:numPr>
        <w:spacing w:after="0" w:line="240" w:lineRule="auto"/>
        <w:jc w:val="both"/>
      </w:pPr>
      <w:r>
        <w:t>Miscellaneous Bug Corrections ………………………………………………………………………</w:t>
      </w:r>
      <w:r w:rsidR="00024D91">
        <w:t>.</w:t>
      </w:r>
      <w:r w:rsidR="00C36F2E">
        <w:tab/>
        <w:t>13</w:t>
      </w:r>
    </w:p>
    <w:p w:rsidR="007E049B" w:rsidRDefault="007E049B" w:rsidP="007E049B">
      <w:pPr>
        <w:pStyle w:val="ListParagraph"/>
        <w:tabs>
          <w:tab w:val="left" w:pos="1080"/>
        </w:tabs>
        <w:spacing w:after="0" w:line="240" w:lineRule="auto"/>
        <w:ind w:left="2160"/>
        <w:jc w:val="both"/>
      </w:pPr>
    </w:p>
    <w:p w:rsidR="007E049B" w:rsidRDefault="007E049B" w:rsidP="007E049B">
      <w:pPr>
        <w:pStyle w:val="ListParagraph"/>
        <w:tabs>
          <w:tab w:val="left" w:pos="1080"/>
        </w:tabs>
        <w:ind w:left="1440"/>
        <w:jc w:val="both"/>
      </w:pPr>
    </w:p>
    <w:p w:rsidR="007E049B" w:rsidRDefault="007E049B" w:rsidP="007E049B">
      <w:pPr>
        <w:pStyle w:val="ListParagraph"/>
        <w:tabs>
          <w:tab w:val="left" w:pos="1080"/>
        </w:tabs>
        <w:ind w:left="1440"/>
        <w:jc w:val="both"/>
      </w:pPr>
      <w:bookmarkStart w:id="0" w:name="_GoBack"/>
      <w:bookmarkEnd w:id="0"/>
    </w:p>
    <w:p w:rsidR="007E049B" w:rsidRDefault="007E049B" w:rsidP="007E049B">
      <w:pPr>
        <w:pStyle w:val="ListParagraph"/>
        <w:tabs>
          <w:tab w:val="left" w:pos="1080"/>
        </w:tabs>
        <w:ind w:left="1440"/>
        <w:jc w:val="both"/>
      </w:pPr>
    </w:p>
    <w:p w:rsidR="007E049B" w:rsidRDefault="007E049B" w:rsidP="007E049B">
      <w:pPr>
        <w:pStyle w:val="ListParagraph"/>
        <w:tabs>
          <w:tab w:val="left" w:pos="1080"/>
        </w:tabs>
        <w:ind w:left="1440"/>
        <w:jc w:val="both"/>
      </w:pPr>
    </w:p>
    <w:p w:rsidR="007E049B" w:rsidRDefault="007E049B" w:rsidP="007E049B">
      <w:pPr>
        <w:pStyle w:val="ListParagraph"/>
        <w:tabs>
          <w:tab w:val="left" w:pos="1080"/>
        </w:tabs>
        <w:ind w:left="1440"/>
        <w:jc w:val="both"/>
      </w:pPr>
    </w:p>
    <w:p w:rsidR="007E049B" w:rsidRDefault="007E049B" w:rsidP="007E049B">
      <w:pPr>
        <w:pStyle w:val="ListParagraph"/>
        <w:tabs>
          <w:tab w:val="left" w:pos="1080"/>
        </w:tabs>
        <w:ind w:left="1440"/>
        <w:jc w:val="both"/>
      </w:pPr>
    </w:p>
    <w:p w:rsidR="007E049B" w:rsidRDefault="007E049B" w:rsidP="007E049B">
      <w:pPr>
        <w:pStyle w:val="ListParagraph"/>
        <w:tabs>
          <w:tab w:val="left" w:pos="1080"/>
        </w:tabs>
        <w:ind w:left="1440"/>
        <w:jc w:val="both"/>
      </w:pPr>
    </w:p>
    <w:p w:rsidR="007E049B" w:rsidRPr="0013766F" w:rsidRDefault="007E049B" w:rsidP="007E049B">
      <w:pPr>
        <w:pStyle w:val="ListParagraph"/>
        <w:tabs>
          <w:tab w:val="left" w:pos="1080"/>
        </w:tabs>
        <w:ind w:left="1440"/>
        <w:jc w:val="both"/>
      </w:pPr>
    </w:p>
    <w:p w:rsidR="00357375" w:rsidRDefault="00357375" w:rsidP="00112E2E">
      <w:pPr>
        <w:jc w:val="center"/>
        <w:rPr>
          <w:sz w:val="32"/>
          <w:szCs w:val="32"/>
        </w:rPr>
      </w:pPr>
      <w:r>
        <w:rPr>
          <w:sz w:val="32"/>
          <w:szCs w:val="32"/>
        </w:rPr>
        <w:lastRenderedPageBreak/>
        <w:t>Intake: Initiating Event Screen</w:t>
      </w:r>
      <w:r w:rsidR="00517098">
        <w:rPr>
          <w:sz w:val="32"/>
          <w:szCs w:val="32"/>
        </w:rPr>
        <w:t>s</w:t>
      </w:r>
    </w:p>
    <w:p w:rsidR="00517098" w:rsidRDefault="00517098" w:rsidP="00112E2E">
      <w:pPr>
        <w:jc w:val="center"/>
        <w:rPr>
          <w:sz w:val="32"/>
          <w:szCs w:val="32"/>
        </w:rPr>
      </w:pPr>
    </w:p>
    <w:p w:rsidR="00357375" w:rsidRPr="00357375" w:rsidRDefault="00357375" w:rsidP="00357375">
      <w:pPr>
        <w:rPr>
          <w:sz w:val="24"/>
          <w:szCs w:val="24"/>
        </w:rPr>
      </w:pPr>
      <w:r w:rsidRPr="00357375">
        <w:rPr>
          <w:sz w:val="24"/>
          <w:szCs w:val="24"/>
        </w:rPr>
        <w:t>Case Entry- Initiating Event Screen</w:t>
      </w:r>
    </w:p>
    <w:p w:rsidR="00357375" w:rsidRDefault="00357375" w:rsidP="00357375">
      <w:pPr>
        <w:pStyle w:val="ListParagraph"/>
        <w:numPr>
          <w:ilvl w:val="0"/>
          <w:numId w:val="13"/>
        </w:numPr>
        <w:rPr>
          <w:sz w:val="24"/>
          <w:szCs w:val="24"/>
        </w:rPr>
      </w:pPr>
      <w:r w:rsidRPr="00357375">
        <w:rPr>
          <w:sz w:val="24"/>
          <w:szCs w:val="24"/>
        </w:rPr>
        <w:t xml:space="preserve">Remove button- allow users to remove records sent by Judicial or CBI, to make this a </w:t>
      </w:r>
      <w:r w:rsidR="00607960">
        <w:rPr>
          <w:sz w:val="24"/>
          <w:szCs w:val="24"/>
        </w:rPr>
        <w:t xml:space="preserve"> </w:t>
      </w:r>
      <w:r w:rsidRPr="00357375">
        <w:rPr>
          <w:sz w:val="24"/>
          <w:szCs w:val="24"/>
        </w:rPr>
        <w:t xml:space="preserve"> working list instead of display. </w:t>
      </w:r>
      <w:r w:rsidR="00607960">
        <w:rPr>
          <w:sz w:val="24"/>
          <w:szCs w:val="24"/>
        </w:rPr>
        <w:t>Highlight record and click on Remove. If a record is removed in error, contact CDAC to have placed back on this screen.</w:t>
      </w:r>
    </w:p>
    <w:p w:rsidR="00607960" w:rsidRPr="00357375" w:rsidRDefault="00607960" w:rsidP="00607960">
      <w:pPr>
        <w:pStyle w:val="ListParagraph"/>
        <w:ind w:left="1080"/>
        <w:rPr>
          <w:sz w:val="24"/>
          <w:szCs w:val="24"/>
        </w:rPr>
      </w:pPr>
    </w:p>
    <w:p w:rsidR="00607960" w:rsidRPr="00607960" w:rsidRDefault="00357375" w:rsidP="00607960">
      <w:pPr>
        <w:pStyle w:val="ListParagraph"/>
        <w:numPr>
          <w:ilvl w:val="0"/>
          <w:numId w:val="13"/>
        </w:numPr>
        <w:rPr>
          <w:sz w:val="24"/>
          <w:szCs w:val="24"/>
        </w:rPr>
      </w:pPr>
      <w:r>
        <w:rPr>
          <w:sz w:val="24"/>
          <w:szCs w:val="24"/>
        </w:rPr>
        <w:t xml:space="preserve">New Columns Added:  Division, Event Translation, Date Event, and Event Time </w:t>
      </w:r>
    </w:p>
    <w:p w:rsidR="00607960" w:rsidRDefault="00607960" w:rsidP="00607960">
      <w:pPr>
        <w:pStyle w:val="ListParagraph"/>
        <w:ind w:left="1080"/>
        <w:rPr>
          <w:sz w:val="24"/>
          <w:szCs w:val="24"/>
        </w:rPr>
      </w:pPr>
    </w:p>
    <w:p w:rsidR="00607960" w:rsidRDefault="00607960" w:rsidP="00357375">
      <w:pPr>
        <w:pStyle w:val="ListParagraph"/>
        <w:numPr>
          <w:ilvl w:val="0"/>
          <w:numId w:val="13"/>
        </w:numPr>
        <w:rPr>
          <w:sz w:val="24"/>
          <w:szCs w:val="24"/>
        </w:rPr>
      </w:pPr>
      <w:r>
        <w:rPr>
          <w:sz w:val="24"/>
          <w:szCs w:val="24"/>
        </w:rPr>
        <w:t xml:space="preserve">Create Agency Options: Default- Judicial Records, but Users can select CBI or All option to view all records sent to us. </w:t>
      </w:r>
    </w:p>
    <w:p w:rsidR="00607960" w:rsidRDefault="00607960" w:rsidP="00607960">
      <w:pPr>
        <w:pStyle w:val="ListParagraph"/>
        <w:ind w:left="1080"/>
        <w:rPr>
          <w:sz w:val="24"/>
          <w:szCs w:val="24"/>
        </w:rPr>
      </w:pPr>
    </w:p>
    <w:p w:rsidR="00607960" w:rsidRDefault="00607960" w:rsidP="00357375">
      <w:pPr>
        <w:pStyle w:val="ListParagraph"/>
        <w:numPr>
          <w:ilvl w:val="0"/>
          <w:numId w:val="13"/>
        </w:numPr>
        <w:rPr>
          <w:sz w:val="24"/>
          <w:szCs w:val="24"/>
        </w:rPr>
      </w:pPr>
      <w:r>
        <w:rPr>
          <w:sz w:val="24"/>
          <w:szCs w:val="24"/>
        </w:rPr>
        <w:t>Judicial Cases that already exist within Action will not be displayed on this listing.</w:t>
      </w:r>
    </w:p>
    <w:p w:rsidR="00607960" w:rsidRDefault="00630199" w:rsidP="00607960">
      <w:pPr>
        <w:rPr>
          <w:sz w:val="24"/>
          <w:szCs w:val="24"/>
        </w:rPr>
      </w:pPr>
      <w:r>
        <w:rPr>
          <w:noProof/>
        </w:rPr>
        <w:drawing>
          <wp:anchor distT="0" distB="0" distL="114300" distR="114300" simplePos="0" relativeHeight="251726848" behindDoc="0" locked="0" layoutInCell="1" allowOverlap="1" wp14:anchorId="6A53444A" wp14:editId="176FCAB7">
            <wp:simplePos x="0" y="0"/>
            <wp:positionH relativeFrom="margin">
              <wp:posOffset>-85725</wp:posOffset>
            </wp:positionH>
            <wp:positionV relativeFrom="paragraph">
              <wp:posOffset>386080</wp:posOffset>
            </wp:positionV>
            <wp:extent cx="5898515" cy="2419350"/>
            <wp:effectExtent l="152400" t="152400" r="368935" b="3619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8515" cy="2419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07960" w:rsidRDefault="00607960" w:rsidP="00607960">
      <w:pPr>
        <w:rPr>
          <w:sz w:val="24"/>
          <w:szCs w:val="24"/>
        </w:rPr>
      </w:pPr>
    </w:p>
    <w:p w:rsidR="0090378F" w:rsidRDefault="0090378F" w:rsidP="00607960">
      <w:pPr>
        <w:rPr>
          <w:sz w:val="24"/>
          <w:szCs w:val="24"/>
        </w:rPr>
      </w:pPr>
      <w:r>
        <w:rPr>
          <w:sz w:val="24"/>
          <w:szCs w:val="24"/>
        </w:rPr>
        <w:br/>
      </w:r>
    </w:p>
    <w:p w:rsidR="0090378F" w:rsidRDefault="0090378F" w:rsidP="00607960">
      <w:pPr>
        <w:rPr>
          <w:sz w:val="24"/>
          <w:szCs w:val="24"/>
        </w:rPr>
      </w:pPr>
    </w:p>
    <w:p w:rsidR="005260ED" w:rsidRDefault="005260ED" w:rsidP="00607960">
      <w:pPr>
        <w:rPr>
          <w:sz w:val="24"/>
          <w:szCs w:val="24"/>
        </w:rPr>
      </w:pPr>
    </w:p>
    <w:p w:rsidR="0090378F" w:rsidRDefault="0090378F" w:rsidP="00607960">
      <w:pPr>
        <w:rPr>
          <w:sz w:val="24"/>
          <w:szCs w:val="24"/>
        </w:rPr>
      </w:pPr>
    </w:p>
    <w:p w:rsidR="0090378F" w:rsidRDefault="0090378F" w:rsidP="00607960">
      <w:pPr>
        <w:rPr>
          <w:sz w:val="24"/>
          <w:szCs w:val="24"/>
        </w:rPr>
      </w:pPr>
    </w:p>
    <w:p w:rsidR="0090378F" w:rsidRDefault="0090378F" w:rsidP="00607960">
      <w:pPr>
        <w:rPr>
          <w:sz w:val="24"/>
          <w:szCs w:val="24"/>
        </w:rPr>
      </w:pPr>
      <w:r>
        <w:rPr>
          <w:sz w:val="24"/>
          <w:szCs w:val="24"/>
        </w:rPr>
        <w:lastRenderedPageBreak/>
        <w:t>Traffic Entry- Initiating Event Screen</w:t>
      </w:r>
    </w:p>
    <w:p w:rsidR="0090378F" w:rsidRDefault="0090378F" w:rsidP="0090378F">
      <w:pPr>
        <w:pStyle w:val="ListParagraph"/>
        <w:numPr>
          <w:ilvl w:val="0"/>
          <w:numId w:val="14"/>
        </w:numPr>
        <w:rPr>
          <w:sz w:val="24"/>
          <w:szCs w:val="24"/>
        </w:rPr>
      </w:pPr>
      <w:r w:rsidRPr="00357375">
        <w:rPr>
          <w:sz w:val="24"/>
          <w:szCs w:val="24"/>
        </w:rPr>
        <w:t xml:space="preserve">Remove button- allow users to remove records sent by Judicial or CBI, to make this a </w:t>
      </w:r>
      <w:r>
        <w:rPr>
          <w:sz w:val="24"/>
          <w:szCs w:val="24"/>
        </w:rPr>
        <w:t xml:space="preserve"> </w:t>
      </w:r>
      <w:r w:rsidRPr="00357375">
        <w:rPr>
          <w:sz w:val="24"/>
          <w:szCs w:val="24"/>
        </w:rPr>
        <w:t xml:space="preserve"> working list instead of display. </w:t>
      </w:r>
      <w:r>
        <w:rPr>
          <w:sz w:val="24"/>
          <w:szCs w:val="24"/>
        </w:rPr>
        <w:t>Highlight record and click on Remove. If a record is removed in error, contact CDAC to have placed back on this screen.</w:t>
      </w:r>
    </w:p>
    <w:p w:rsidR="0090378F" w:rsidRDefault="0090378F" w:rsidP="0090378F">
      <w:pPr>
        <w:pStyle w:val="ListParagraph"/>
        <w:rPr>
          <w:sz w:val="24"/>
          <w:szCs w:val="24"/>
        </w:rPr>
      </w:pPr>
    </w:p>
    <w:p w:rsidR="0090378F" w:rsidRDefault="0090378F" w:rsidP="0090378F">
      <w:pPr>
        <w:pStyle w:val="ListParagraph"/>
        <w:numPr>
          <w:ilvl w:val="0"/>
          <w:numId w:val="14"/>
        </w:numPr>
        <w:rPr>
          <w:sz w:val="24"/>
          <w:szCs w:val="24"/>
        </w:rPr>
      </w:pPr>
      <w:r>
        <w:rPr>
          <w:sz w:val="24"/>
          <w:szCs w:val="24"/>
        </w:rPr>
        <w:t>New Columns Added: Event Translation, Date Event and Event Time.</w:t>
      </w:r>
    </w:p>
    <w:p w:rsidR="001C3D78" w:rsidRPr="001C3D78" w:rsidRDefault="001C3D78" w:rsidP="001C3D78">
      <w:pPr>
        <w:pStyle w:val="ListParagraph"/>
        <w:rPr>
          <w:sz w:val="24"/>
          <w:szCs w:val="24"/>
        </w:rPr>
      </w:pPr>
    </w:p>
    <w:p w:rsidR="001C3D78" w:rsidRDefault="001C3D78" w:rsidP="0090378F">
      <w:pPr>
        <w:pStyle w:val="ListParagraph"/>
        <w:numPr>
          <w:ilvl w:val="0"/>
          <w:numId w:val="14"/>
        </w:numPr>
        <w:rPr>
          <w:sz w:val="24"/>
          <w:szCs w:val="24"/>
        </w:rPr>
      </w:pPr>
      <w:r>
        <w:rPr>
          <w:sz w:val="24"/>
          <w:szCs w:val="24"/>
        </w:rPr>
        <w:t xml:space="preserve">Judicial Cases that already exist within Action will not be displayed on this listing. </w:t>
      </w:r>
    </w:p>
    <w:p w:rsidR="001C3D78" w:rsidRPr="001C3D78" w:rsidRDefault="00630199" w:rsidP="001C3D78">
      <w:pPr>
        <w:pStyle w:val="ListParagraph"/>
        <w:rPr>
          <w:sz w:val="24"/>
          <w:szCs w:val="24"/>
        </w:rPr>
      </w:pPr>
      <w:r>
        <w:rPr>
          <w:noProof/>
        </w:rPr>
        <w:drawing>
          <wp:anchor distT="0" distB="0" distL="114300" distR="114300" simplePos="0" relativeHeight="251727872" behindDoc="0" locked="0" layoutInCell="1" allowOverlap="1" wp14:anchorId="2DEB87A9" wp14:editId="3FC0299F">
            <wp:simplePos x="0" y="0"/>
            <wp:positionH relativeFrom="column">
              <wp:posOffset>-66675</wp:posOffset>
            </wp:positionH>
            <wp:positionV relativeFrom="paragraph">
              <wp:posOffset>462280</wp:posOffset>
            </wp:positionV>
            <wp:extent cx="5981065" cy="2219325"/>
            <wp:effectExtent l="152400" t="152400" r="362585" b="3714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1065" cy="2219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C3D78" w:rsidRDefault="001C3D78" w:rsidP="001C3D78">
      <w:pPr>
        <w:pStyle w:val="ListParagraph"/>
        <w:rPr>
          <w:sz w:val="24"/>
          <w:szCs w:val="24"/>
        </w:rPr>
      </w:pPr>
    </w:p>
    <w:p w:rsidR="001C3D78" w:rsidRPr="001C3D78" w:rsidRDefault="001C3D78" w:rsidP="001C3D78">
      <w:pPr>
        <w:pStyle w:val="ListParagraph"/>
        <w:rPr>
          <w:sz w:val="24"/>
          <w:szCs w:val="24"/>
        </w:rPr>
      </w:pPr>
    </w:p>
    <w:p w:rsidR="001C3D78" w:rsidRPr="0090378F" w:rsidRDefault="001C3D78" w:rsidP="001C3D78">
      <w:pPr>
        <w:pStyle w:val="ListParagraph"/>
        <w:rPr>
          <w:sz w:val="24"/>
          <w:szCs w:val="24"/>
        </w:rPr>
      </w:pPr>
    </w:p>
    <w:p w:rsidR="00607960" w:rsidRDefault="00607960" w:rsidP="00607960">
      <w:pPr>
        <w:rPr>
          <w:sz w:val="24"/>
          <w:szCs w:val="24"/>
        </w:rPr>
      </w:pPr>
    </w:p>
    <w:p w:rsidR="001C3D78" w:rsidRPr="00607960" w:rsidRDefault="001C3D78" w:rsidP="00607960">
      <w:pPr>
        <w:rPr>
          <w:sz w:val="24"/>
          <w:szCs w:val="24"/>
        </w:rPr>
      </w:pPr>
    </w:p>
    <w:p w:rsidR="009905C9" w:rsidRDefault="009905C9" w:rsidP="009905C9">
      <w:pPr>
        <w:jc w:val="center"/>
        <w:rPr>
          <w:sz w:val="32"/>
          <w:szCs w:val="32"/>
        </w:rPr>
      </w:pPr>
      <w:r>
        <w:rPr>
          <w:sz w:val="32"/>
          <w:szCs w:val="32"/>
        </w:rPr>
        <w:br w:type="page"/>
      </w:r>
      <w:r w:rsidR="009A16F8">
        <w:rPr>
          <w:sz w:val="32"/>
          <w:szCs w:val="32"/>
        </w:rPr>
        <w:lastRenderedPageBreak/>
        <w:t xml:space="preserve">Intake: Intake Status Field </w:t>
      </w:r>
    </w:p>
    <w:p w:rsidR="00AB44E1" w:rsidRDefault="00AB44E1" w:rsidP="009905C9">
      <w:pPr>
        <w:jc w:val="center"/>
        <w:rPr>
          <w:sz w:val="32"/>
          <w:szCs w:val="32"/>
        </w:rPr>
      </w:pPr>
    </w:p>
    <w:p w:rsidR="009A16F8" w:rsidRDefault="009A16F8" w:rsidP="00AB44E1">
      <w:pPr>
        <w:rPr>
          <w:sz w:val="24"/>
          <w:szCs w:val="24"/>
        </w:rPr>
      </w:pPr>
      <w:r>
        <w:rPr>
          <w:sz w:val="24"/>
          <w:szCs w:val="24"/>
        </w:rPr>
        <w:t xml:space="preserve">Intake Status </w:t>
      </w:r>
      <w:r w:rsidR="003D7D7E">
        <w:rPr>
          <w:sz w:val="24"/>
          <w:szCs w:val="24"/>
        </w:rPr>
        <w:t xml:space="preserve">has been </w:t>
      </w:r>
      <w:r>
        <w:rPr>
          <w:sz w:val="24"/>
          <w:szCs w:val="24"/>
        </w:rPr>
        <w:t>add</w:t>
      </w:r>
      <w:r w:rsidR="003D7D7E">
        <w:rPr>
          <w:sz w:val="24"/>
          <w:szCs w:val="24"/>
        </w:rPr>
        <w:t xml:space="preserve">ed to the header on all Intake cases. This will allow for quick updating of the current status. This is the same status already appearing on the Charging Queue, but accessible from the case directly. These Intake Status are district specific, for status to be added, contact CDAC.  </w:t>
      </w:r>
      <w:r>
        <w:rPr>
          <w:sz w:val="24"/>
          <w:szCs w:val="24"/>
        </w:rPr>
        <w:t xml:space="preserve"> </w:t>
      </w:r>
      <w:r w:rsidR="003D7D7E">
        <w:rPr>
          <w:sz w:val="24"/>
          <w:szCs w:val="24"/>
        </w:rPr>
        <w:t xml:space="preserve"> </w:t>
      </w:r>
    </w:p>
    <w:p w:rsidR="009A16F8" w:rsidRDefault="003D7D7E" w:rsidP="00AB44E1">
      <w:pPr>
        <w:rPr>
          <w:sz w:val="24"/>
          <w:szCs w:val="24"/>
        </w:rPr>
      </w:pPr>
      <w:r>
        <w:rPr>
          <w:sz w:val="24"/>
          <w:szCs w:val="24"/>
        </w:rPr>
        <w:t xml:space="preserve"> </w:t>
      </w:r>
    </w:p>
    <w:p w:rsidR="00AB44E1" w:rsidRDefault="009A16F8" w:rsidP="00AB44E1">
      <w:pPr>
        <w:rPr>
          <w:sz w:val="24"/>
          <w:szCs w:val="24"/>
        </w:rPr>
      </w:pPr>
      <w:r>
        <w:rPr>
          <w:sz w:val="24"/>
          <w:szCs w:val="24"/>
        </w:rPr>
        <w:t xml:space="preserve"> </w:t>
      </w:r>
    </w:p>
    <w:p w:rsidR="009A16F8" w:rsidRDefault="009A16F8" w:rsidP="00AB44E1">
      <w:pPr>
        <w:rPr>
          <w:sz w:val="24"/>
          <w:szCs w:val="24"/>
        </w:rPr>
      </w:pPr>
      <w:r>
        <w:rPr>
          <w:noProof/>
        </w:rPr>
        <w:drawing>
          <wp:anchor distT="0" distB="0" distL="114300" distR="114300" simplePos="0" relativeHeight="251728896" behindDoc="0" locked="0" layoutInCell="1" allowOverlap="1" wp14:anchorId="115EC336" wp14:editId="7B739700">
            <wp:simplePos x="0" y="0"/>
            <wp:positionH relativeFrom="margin">
              <wp:align>center</wp:align>
            </wp:positionH>
            <wp:positionV relativeFrom="paragraph">
              <wp:posOffset>19685</wp:posOffset>
            </wp:positionV>
            <wp:extent cx="3237865" cy="2809875"/>
            <wp:effectExtent l="152400" t="152400" r="362585" b="3714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7865" cy="2809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B44E1" w:rsidRDefault="009A16F8" w:rsidP="00AB44E1">
      <w:pPr>
        <w:rPr>
          <w:sz w:val="24"/>
          <w:szCs w:val="24"/>
        </w:rPr>
      </w:pPr>
      <w:r>
        <w:rPr>
          <w:sz w:val="24"/>
          <w:szCs w:val="24"/>
        </w:rPr>
        <w:t xml:space="preserve"> </w:t>
      </w:r>
    </w:p>
    <w:p w:rsidR="00AB44E1" w:rsidRPr="00AB44E1" w:rsidRDefault="00AB44E1" w:rsidP="00AB44E1">
      <w:pPr>
        <w:rPr>
          <w:sz w:val="24"/>
          <w:szCs w:val="24"/>
        </w:rPr>
      </w:pPr>
    </w:p>
    <w:p w:rsidR="009A16F8" w:rsidRDefault="009A16F8"/>
    <w:p w:rsidR="009A16F8" w:rsidRDefault="009A16F8"/>
    <w:p w:rsidR="009A16F8" w:rsidRDefault="009A16F8"/>
    <w:p w:rsidR="009A16F8" w:rsidRDefault="009A16F8"/>
    <w:p w:rsidR="009A16F8" w:rsidRDefault="009A16F8"/>
    <w:p w:rsidR="009A16F8" w:rsidRDefault="009A16F8"/>
    <w:p w:rsidR="009A16F8" w:rsidRDefault="009A16F8"/>
    <w:p w:rsidR="009A16F8" w:rsidRDefault="005260ED">
      <w:r>
        <w:rPr>
          <w:noProof/>
        </w:rPr>
        <w:drawing>
          <wp:anchor distT="0" distB="0" distL="114300" distR="114300" simplePos="0" relativeHeight="251729920" behindDoc="0" locked="0" layoutInCell="1" allowOverlap="1" wp14:anchorId="6FA43F59" wp14:editId="0B1F37D1">
            <wp:simplePos x="0" y="0"/>
            <wp:positionH relativeFrom="margin">
              <wp:posOffset>1905</wp:posOffset>
            </wp:positionH>
            <wp:positionV relativeFrom="paragraph">
              <wp:posOffset>446405</wp:posOffset>
            </wp:positionV>
            <wp:extent cx="5943600" cy="1206500"/>
            <wp:effectExtent l="152400" t="152400" r="361950" b="3556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206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A16F8" w:rsidRDefault="009A16F8"/>
    <w:p w:rsidR="009A16F8" w:rsidRDefault="009A16F8"/>
    <w:p w:rsidR="009A16F8" w:rsidRDefault="009A16F8"/>
    <w:p w:rsidR="00AB44E1" w:rsidRDefault="00AB44E1">
      <w:r>
        <w:br w:type="page"/>
      </w:r>
    </w:p>
    <w:p w:rsidR="00A23FC1" w:rsidRDefault="005260ED" w:rsidP="001E4A01">
      <w:pPr>
        <w:tabs>
          <w:tab w:val="left" w:pos="4065"/>
        </w:tabs>
        <w:jc w:val="center"/>
        <w:rPr>
          <w:sz w:val="32"/>
          <w:szCs w:val="32"/>
        </w:rPr>
      </w:pPr>
      <w:r>
        <w:rPr>
          <w:sz w:val="32"/>
          <w:szCs w:val="32"/>
        </w:rPr>
        <w:lastRenderedPageBreak/>
        <w:t>Intake: Charging Queue</w:t>
      </w:r>
    </w:p>
    <w:p w:rsidR="001E4A01" w:rsidRDefault="001E4A01" w:rsidP="001E4A01">
      <w:pPr>
        <w:tabs>
          <w:tab w:val="left" w:pos="4065"/>
        </w:tabs>
        <w:rPr>
          <w:sz w:val="32"/>
          <w:szCs w:val="32"/>
        </w:rPr>
      </w:pPr>
    </w:p>
    <w:p w:rsidR="004B15F9" w:rsidRDefault="005260ED" w:rsidP="001E4A01">
      <w:pPr>
        <w:tabs>
          <w:tab w:val="left" w:pos="4065"/>
        </w:tabs>
        <w:rPr>
          <w:sz w:val="24"/>
          <w:szCs w:val="24"/>
        </w:rPr>
      </w:pPr>
      <w:r>
        <w:rPr>
          <w:sz w:val="24"/>
          <w:szCs w:val="24"/>
        </w:rPr>
        <w:t xml:space="preserve">Charging Queue will now remember </w:t>
      </w:r>
      <w:r w:rsidR="003D7D7E">
        <w:rPr>
          <w:sz w:val="24"/>
          <w:szCs w:val="24"/>
        </w:rPr>
        <w:t xml:space="preserve">the </w:t>
      </w:r>
      <w:r>
        <w:rPr>
          <w:sz w:val="24"/>
          <w:szCs w:val="24"/>
        </w:rPr>
        <w:t>user’s selection of the Category, Status, Team, Court Location. This will help the users find their interested case sub-sets more quickly. They can change variable selections at any time.</w:t>
      </w:r>
    </w:p>
    <w:p w:rsidR="005260ED" w:rsidRDefault="005260ED" w:rsidP="001E4A01">
      <w:pPr>
        <w:tabs>
          <w:tab w:val="left" w:pos="4065"/>
        </w:tabs>
        <w:rPr>
          <w:sz w:val="24"/>
          <w:szCs w:val="24"/>
        </w:rPr>
      </w:pPr>
      <w:r>
        <w:rPr>
          <w:noProof/>
        </w:rPr>
        <w:drawing>
          <wp:anchor distT="0" distB="0" distL="114300" distR="114300" simplePos="0" relativeHeight="251730944" behindDoc="0" locked="0" layoutInCell="1" allowOverlap="1" wp14:anchorId="4E43E74C" wp14:editId="1E0D2A8C">
            <wp:simplePos x="0" y="0"/>
            <wp:positionH relativeFrom="margin">
              <wp:align>center</wp:align>
            </wp:positionH>
            <wp:positionV relativeFrom="paragraph">
              <wp:posOffset>719455</wp:posOffset>
            </wp:positionV>
            <wp:extent cx="6353175" cy="3285868"/>
            <wp:effectExtent l="152400" t="152400" r="352425" b="3530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3175" cy="32858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sz w:val="24"/>
          <w:szCs w:val="24"/>
        </w:rPr>
        <w:t xml:space="preserve">Intake Status will update if updated on the case directly or from the Charging Queue back to the case. </w:t>
      </w:r>
    </w:p>
    <w:p w:rsidR="005260ED" w:rsidRDefault="005260ED" w:rsidP="001E4A01">
      <w:pPr>
        <w:tabs>
          <w:tab w:val="left" w:pos="4065"/>
        </w:tabs>
        <w:rPr>
          <w:sz w:val="24"/>
          <w:szCs w:val="24"/>
        </w:rPr>
      </w:pPr>
    </w:p>
    <w:p w:rsidR="005260ED" w:rsidRDefault="005260ED" w:rsidP="001E4A01">
      <w:pPr>
        <w:tabs>
          <w:tab w:val="left" w:pos="4065"/>
        </w:tabs>
        <w:rPr>
          <w:sz w:val="24"/>
          <w:szCs w:val="24"/>
        </w:rPr>
      </w:pPr>
    </w:p>
    <w:p w:rsidR="004B15F9" w:rsidRPr="001E4A01" w:rsidRDefault="004B15F9" w:rsidP="001E4A01">
      <w:pPr>
        <w:tabs>
          <w:tab w:val="left" w:pos="4065"/>
        </w:tabs>
        <w:rPr>
          <w:sz w:val="24"/>
          <w:szCs w:val="24"/>
        </w:rPr>
      </w:pPr>
    </w:p>
    <w:p w:rsidR="004B15F9" w:rsidRDefault="004B15F9" w:rsidP="001E4A01">
      <w:pPr>
        <w:tabs>
          <w:tab w:val="left" w:pos="4065"/>
        </w:tabs>
        <w:jc w:val="center"/>
        <w:rPr>
          <w:sz w:val="32"/>
          <w:szCs w:val="32"/>
        </w:rPr>
      </w:pPr>
    </w:p>
    <w:p w:rsidR="004B15F9" w:rsidRDefault="004B15F9" w:rsidP="001E4A01">
      <w:pPr>
        <w:tabs>
          <w:tab w:val="left" w:pos="4065"/>
        </w:tabs>
        <w:jc w:val="center"/>
        <w:rPr>
          <w:sz w:val="32"/>
          <w:szCs w:val="32"/>
        </w:rPr>
      </w:pPr>
    </w:p>
    <w:p w:rsidR="004B15F9" w:rsidRDefault="004B15F9" w:rsidP="001E4A01">
      <w:pPr>
        <w:tabs>
          <w:tab w:val="left" w:pos="4065"/>
        </w:tabs>
        <w:jc w:val="center"/>
        <w:rPr>
          <w:sz w:val="32"/>
          <w:szCs w:val="32"/>
        </w:rPr>
      </w:pPr>
    </w:p>
    <w:p w:rsidR="001A2B36" w:rsidRDefault="001A2B36" w:rsidP="001A2B36">
      <w:pPr>
        <w:tabs>
          <w:tab w:val="left" w:pos="4065"/>
        </w:tabs>
        <w:rPr>
          <w:sz w:val="32"/>
          <w:szCs w:val="32"/>
        </w:rPr>
      </w:pPr>
    </w:p>
    <w:p w:rsidR="00A23FC1" w:rsidRPr="001A2B36" w:rsidRDefault="00112E2E" w:rsidP="001A2B36">
      <w:pPr>
        <w:tabs>
          <w:tab w:val="left" w:pos="4065"/>
        </w:tabs>
        <w:jc w:val="center"/>
      </w:pPr>
      <w:r>
        <w:rPr>
          <w:sz w:val="32"/>
          <w:szCs w:val="32"/>
        </w:rPr>
        <w:lastRenderedPageBreak/>
        <w:t xml:space="preserve">Co-Defendant Linking of Cases </w:t>
      </w:r>
    </w:p>
    <w:p w:rsidR="00AB44E1" w:rsidRDefault="00AB44E1"/>
    <w:p w:rsidR="00B0007C" w:rsidRDefault="00112E2E">
      <w:r>
        <w:rPr>
          <w:noProof/>
        </w:rPr>
        <w:drawing>
          <wp:anchor distT="0" distB="0" distL="114300" distR="114300" simplePos="0" relativeHeight="251732992" behindDoc="0" locked="0" layoutInCell="1" allowOverlap="1" wp14:anchorId="0392C66F" wp14:editId="30D33A49">
            <wp:simplePos x="0" y="0"/>
            <wp:positionH relativeFrom="margin">
              <wp:align>left</wp:align>
            </wp:positionH>
            <wp:positionV relativeFrom="paragraph">
              <wp:posOffset>4262120</wp:posOffset>
            </wp:positionV>
            <wp:extent cx="5448300" cy="2330450"/>
            <wp:effectExtent l="152400" t="152400" r="361950" b="3556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8300" cy="2330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38A42A33" wp14:editId="0CF3A59F">
            <wp:simplePos x="0" y="0"/>
            <wp:positionH relativeFrom="margin">
              <wp:align>left</wp:align>
            </wp:positionH>
            <wp:positionV relativeFrom="paragraph">
              <wp:posOffset>1147445</wp:posOffset>
            </wp:positionV>
            <wp:extent cx="5524500" cy="2686050"/>
            <wp:effectExtent l="152400" t="152400" r="361950" b="3619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4500" cy="2686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Linking of Co-Defendant Cases has been modified to prevent </w:t>
      </w:r>
      <w:r w:rsidR="00B0007C">
        <w:t>multi-grouping of</w:t>
      </w:r>
      <w:r>
        <w:t xml:space="preserve"> co-defendant</w:t>
      </w:r>
      <w:r w:rsidR="00390B56">
        <w:t>s</w:t>
      </w:r>
      <w:r>
        <w:t xml:space="preserve">. This is a step towards the linking of Co-Def’s for the File Cabinet.  </w:t>
      </w:r>
      <w:r w:rsidR="00B0007C">
        <w:t xml:space="preserve">After linking the first </w:t>
      </w:r>
      <w:r>
        <w:t>2 defendants together</w:t>
      </w:r>
      <w:r w:rsidR="00B0007C">
        <w:t xml:space="preserve">, the Group button will </w:t>
      </w:r>
      <w:r w:rsidR="003D7D7E">
        <w:t>only be</w:t>
      </w:r>
      <w:r w:rsidR="00B0007C">
        <w:t xml:space="preserve"> enabled. </w:t>
      </w:r>
      <w:r>
        <w:t xml:space="preserve"> This build</w:t>
      </w:r>
      <w:r w:rsidR="00B0007C">
        <w:t>s</w:t>
      </w:r>
      <w:r>
        <w:t xml:space="preserve"> one flat list of all linked cases.  </w:t>
      </w:r>
    </w:p>
    <w:p w:rsidR="007D6560" w:rsidRDefault="00112E2E">
      <w:r>
        <w:t xml:space="preserve">Possible matches are based on </w:t>
      </w:r>
      <w:r w:rsidR="00B0007C">
        <w:t xml:space="preserve">matching ORI of filing agency </w:t>
      </w:r>
      <w:r>
        <w:t>and the</w:t>
      </w:r>
      <w:r w:rsidR="00B0007C">
        <w:t>ir Offense Number.</w:t>
      </w:r>
    </w:p>
    <w:p w:rsidR="00A23FC1" w:rsidRDefault="00D55D03">
      <w:r>
        <w:t xml:space="preserve"> </w:t>
      </w:r>
    </w:p>
    <w:p w:rsidR="00D52875" w:rsidRDefault="00D52875" w:rsidP="00D52875">
      <w:pPr>
        <w:tabs>
          <w:tab w:val="left" w:pos="4065"/>
        </w:tabs>
      </w:pPr>
    </w:p>
    <w:p w:rsidR="00E13AD3" w:rsidRPr="001A2B36" w:rsidRDefault="00D52875" w:rsidP="00D52875">
      <w:pPr>
        <w:tabs>
          <w:tab w:val="left" w:pos="4065"/>
        </w:tabs>
        <w:jc w:val="center"/>
      </w:pPr>
      <w:r>
        <w:rPr>
          <w:sz w:val="32"/>
          <w:szCs w:val="32"/>
        </w:rPr>
        <w:lastRenderedPageBreak/>
        <w:t>User Task List/ Work-Flow Enhancements</w:t>
      </w:r>
    </w:p>
    <w:p w:rsidR="00D52875" w:rsidRDefault="00D52875" w:rsidP="009905C9">
      <w:r>
        <w:rPr>
          <w:noProof/>
        </w:rPr>
        <w:drawing>
          <wp:anchor distT="0" distB="0" distL="114300" distR="114300" simplePos="0" relativeHeight="251724800" behindDoc="0" locked="0" layoutInCell="1" allowOverlap="1" wp14:anchorId="5466A422" wp14:editId="00B37FAD">
            <wp:simplePos x="0" y="0"/>
            <wp:positionH relativeFrom="margin">
              <wp:posOffset>2590800</wp:posOffset>
            </wp:positionH>
            <wp:positionV relativeFrom="paragraph">
              <wp:posOffset>163830</wp:posOffset>
            </wp:positionV>
            <wp:extent cx="3275330" cy="3505835"/>
            <wp:effectExtent l="76200" t="76200" r="134620" b="132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75330" cy="3505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46BBE" w:rsidRDefault="004D19BD" w:rsidP="009905C9">
      <w:r w:rsidRPr="004D19BD">
        <w:rPr>
          <w:b/>
        </w:rPr>
        <w:t xml:space="preserve">Add/Edit Task </w:t>
      </w:r>
      <w:r>
        <w:t>for Work Flow</w:t>
      </w:r>
    </w:p>
    <w:p w:rsidR="004D19BD" w:rsidRDefault="004D0E77" w:rsidP="009905C9">
      <w:r>
        <w:t>T</w:t>
      </w:r>
      <w:r w:rsidR="00D52875">
        <w:t xml:space="preserve">asks </w:t>
      </w:r>
      <w:r>
        <w:t>now appear with a</w:t>
      </w:r>
      <w:r w:rsidR="00D52875">
        <w:t xml:space="preserve"> l</w:t>
      </w:r>
      <w:r w:rsidR="004D19BD">
        <w:t xml:space="preserve">arger </w:t>
      </w:r>
      <w:r w:rsidR="00D52875">
        <w:t>work d</w:t>
      </w:r>
      <w:r w:rsidR="004D19BD">
        <w:t>escription</w:t>
      </w:r>
      <w:r w:rsidR="00D52875">
        <w:t xml:space="preserve"> field</w:t>
      </w:r>
      <w:r w:rsidR="004D19BD">
        <w:t xml:space="preserve"> for the user to see more of the task at once.</w:t>
      </w:r>
    </w:p>
    <w:p w:rsidR="00D52875" w:rsidRDefault="00D52875" w:rsidP="009905C9">
      <w:r>
        <w:t xml:space="preserve">Ability to keep the task open at this detail level as you work within Action. The tasks can be minimized, or </w:t>
      </w:r>
      <w:r w:rsidR="004D0E77">
        <w:t xml:space="preserve">viewed on </w:t>
      </w:r>
      <w:r>
        <w:t>another screen as you complete the task.</w:t>
      </w:r>
    </w:p>
    <w:p w:rsidR="00020F11" w:rsidRDefault="00020F11" w:rsidP="009905C9">
      <w:pPr>
        <w:rPr>
          <w:u w:val="single"/>
        </w:rPr>
      </w:pPr>
    </w:p>
    <w:p w:rsidR="00020F11" w:rsidRDefault="00020F11" w:rsidP="009905C9">
      <w:pPr>
        <w:rPr>
          <w:u w:val="single"/>
        </w:rPr>
      </w:pPr>
    </w:p>
    <w:p w:rsidR="00020F11" w:rsidRDefault="00020F11" w:rsidP="009905C9">
      <w:pPr>
        <w:rPr>
          <w:u w:val="single"/>
        </w:rPr>
      </w:pPr>
    </w:p>
    <w:p w:rsidR="00020F11" w:rsidRDefault="00020F11" w:rsidP="009905C9">
      <w:pPr>
        <w:rPr>
          <w:u w:val="single"/>
        </w:rPr>
      </w:pPr>
    </w:p>
    <w:p w:rsidR="00020F11" w:rsidRDefault="00020F11" w:rsidP="009905C9">
      <w:pPr>
        <w:rPr>
          <w:u w:val="single"/>
        </w:rPr>
      </w:pPr>
    </w:p>
    <w:p w:rsidR="00630199" w:rsidRDefault="007D6560" w:rsidP="009905C9">
      <w:r w:rsidRPr="00D52875">
        <w:rPr>
          <w:u w:val="single"/>
        </w:rPr>
        <w:t>Exception</w:t>
      </w:r>
      <w:r>
        <w:t xml:space="preserve">: </w:t>
      </w:r>
    </w:p>
    <w:p w:rsidR="007D6560" w:rsidRDefault="00390B56" w:rsidP="009905C9">
      <w:r>
        <w:t>Creating a new t</w:t>
      </w:r>
      <w:r w:rsidR="007B03DD">
        <w:t>ask with</w:t>
      </w:r>
      <w:r>
        <w:t xml:space="preserve"> d</w:t>
      </w:r>
      <w:r w:rsidR="00020F11">
        <w:t>ocuments from the file cabinet or from</w:t>
      </w:r>
      <w:r>
        <w:t xml:space="preserve"> the</w:t>
      </w:r>
      <w:r w:rsidR="00020F11">
        <w:t xml:space="preserve"> User Task List with Route File</w:t>
      </w:r>
      <w:r>
        <w:t xml:space="preserve"> option</w:t>
      </w:r>
      <w:r w:rsidR="007B03DD">
        <w:t xml:space="preserve"> will not minimize. You will need to </w:t>
      </w:r>
      <w:r>
        <w:t xml:space="preserve">first create and </w:t>
      </w:r>
      <w:r w:rsidR="007B03DD">
        <w:t>save the task</w:t>
      </w:r>
      <w:r>
        <w:t>,</w:t>
      </w:r>
      <w:r w:rsidR="007B03DD">
        <w:t xml:space="preserve"> then from the User Task List or from the WF Tab you can Edit the task and then </w:t>
      </w:r>
      <w:r>
        <w:t xml:space="preserve">be able to </w:t>
      </w:r>
      <w:r w:rsidR="007B03DD">
        <w:t xml:space="preserve">minimize or have open as you work within Action.  </w:t>
      </w:r>
      <w:r w:rsidR="007607D5">
        <w:t xml:space="preserve">                                   </w:t>
      </w:r>
    </w:p>
    <w:p w:rsidR="000862A9" w:rsidRDefault="00390B56" w:rsidP="009905C9">
      <w:r>
        <w:rPr>
          <w:noProof/>
        </w:rPr>
        <w:drawing>
          <wp:anchor distT="0" distB="0" distL="114300" distR="114300" simplePos="0" relativeHeight="251734016" behindDoc="0" locked="0" layoutInCell="1" allowOverlap="1" wp14:anchorId="222F34B6" wp14:editId="0805DE6C">
            <wp:simplePos x="0" y="0"/>
            <wp:positionH relativeFrom="margin">
              <wp:posOffset>601980</wp:posOffset>
            </wp:positionH>
            <wp:positionV relativeFrom="paragraph">
              <wp:posOffset>80010</wp:posOffset>
            </wp:positionV>
            <wp:extent cx="4857115" cy="2784475"/>
            <wp:effectExtent l="152400" t="152400" r="362585" b="3587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7115" cy="2784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862A9" w:rsidRDefault="000862A9" w:rsidP="009905C9"/>
    <w:p w:rsidR="00020F11" w:rsidRDefault="00020F11" w:rsidP="009905C9"/>
    <w:p w:rsidR="00020F11" w:rsidRDefault="00020F11" w:rsidP="009905C9"/>
    <w:p w:rsidR="000862A9" w:rsidRDefault="000862A9" w:rsidP="009905C9"/>
    <w:p w:rsidR="000862A9" w:rsidRDefault="000862A9" w:rsidP="009905C9"/>
    <w:p w:rsidR="00020F11" w:rsidRDefault="005F3857" w:rsidP="009905C9">
      <w:r>
        <w:rPr>
          <w:noProof/>
        </w:rPr>
        <w:br/>
      </w:r>
      <w:r>
        <w:rPr>
          <w:noProof/>
        </w:rPr>
        <w:br/>
      </w:r>
      <w:r>
        <w:rPr>
          <w:noProof/>
        </w:rPr>
        <w:br/>
      </w:r>
    </w:p>
    <w:p w:rsidR="00020F11" w:rsidRDefault="00020F11" w:rsidP="009905C9"/>
    <w:p w:rsidR="00D55D03" w:rsidRDefault="00D2552F" w:rsidP="009905C9">
      <w:pPr>
        <w:rPr>
          <w:noProof/>
        </w:rPr>
      </w:pPr>
      <w:r>
        <w:t>When</w:t>
      </w:r>
      <w:r w:rsidR="00390B56">
        <w:t xml:space="preserve"> workflow</w:t>
      </w:r>
      <w:r>
        <w:t xml:space="preserve"> </w:t>
      </w:r>
      <w:r w:rsidR="00630199">
        <w:t xml:space="preserve">tasks are </w:t>
      </w:r>
      <w:r>
        <w:t>minimized, the windows</w:t>
      </w:r>
      <w:r w:rsidR="00D55D03">
        <w:t xml:space="preserve"> will stack in the Action Icon Tray and can be re-called from there until Saved. If you attempt to close Action when you have pending unsaved notes, it will give you a message reminding you to save. </w:t>
      </w:r>
    </w:p>
    <w:p w:rsidR="000862A9" w:rsidRDefault="000862A9" w:rsidP="009905C9"/>
    <w:p w:rsidR="00D55D03" w:rsidRDefault="00630199" w:rsidP="009905C9">
      <w:r>
        <w:rPr>
          <w:noProof/>
        </w:rPr>
        <w:drawing>
          <wp:anchor distT="0" distB="0" distL="114300" distR="114300" simplePos="0" relativeHeight="251722752" behindDoc="0" locked="0" layoutInCell="1" allowOverlap="1" wp14:anchorId="63CE02C1" wp14:editId="714CA4D0">
            <wp:simplePos x="0" y="0"/>
            <wp:positionH relativeFrom="margin">
              <wp:posOffset>220980</wp:posOffset>
            </wp:positionH>
            <wp:positionV relativeFrom="paragraph">
              <wp:posOffset>1905</wp:posOffset>
            </wp:positionV>
            <wp:extent cx="2983066" cy="1162050"/>
            <wp:effectExtent l="152400" t="152400" r="370205" b="3619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83066" cy="1162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55D03" w:rsidRDefault="00D55D03" w:rsidP="009905C9"/>
    <w:p w:rsidR="000862A9" w:rsidRDefault="000862A9" w:rsidP="009905C9"/>
    <w:p w:rsidR="000862A9" w:rsidRDefault="00630199" w:rsidP="009905C9">
      <w:r>
        <w:rPr>
          <w:noProof/>
        </w:rPr>
        <w:drawing>
          <wp:anchor distT="0" distB="0" distL="114300" distR="114300" simplePos="0" relativeHeight="251725824" behindDoc="0" locked="0" layoutInCell="1" allowOverlap="1" wp14:anchorId="53BE7FDA" wp14:editId="4E3BAAA8">
            <wp:simplePos x="0" y="0"/>
            <wp:positionH relativeFrom="column">
              <wp:posOffset>2674620</wp:posOffset>
            </wp:positionH>
            <wp:positionV relativeFrom="paragraph">
              <wp:posOffset>611505</wp:posOffset>
            </wp:positionV>
            <wp:extent cx="2790825" cy="3445510"/>
            <wp:effectExtent l="152400" t="171450" r="352425" b="3644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3013" t="43018" r="7372" b="-1"/>
                    <a:stretch/>
                  </pic:blipFill>
                  <pic:spPr bwMode="auto">
                    <a:xfrm>
                      <a:off x="0" y="0"/>
                      <a:ext cx="2790825" cy="34455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62A9" w:rsidRDefault="000862A9" w:rsidP="009905C9"/>
    <w:p w:rsidR="000862A9" w:rsidRDefault="001A2B36" w:rsidP="009905C9">
      <w:r>
        <w:t xml:space="preserve"> </w:t>
      </w:r>
    </w:p>
    <w:p w:rsidR="000862A9" w:rsidRPr="009905C9" w:rsidRDefault="000862A9" w:rsidP="009905C9"/>
    <w:p w:rsidR="004D0E77" w:rsidRDefault="009905C9" w:rsidP="004D0E77">
      <w:pPr>
        <w:jc w:val="center"/>
        <w:rPr>
          <w:sz w:val="32"/>
          <w:szCs w:val="32"/>
        </w:rPr>
      </w:pPr>
      <w:r w:rsidRPr="009905C9">
        <w:br w:type="page"/>
      </w:r>
      <w:r w:rsidR="004D0E77">
        <w:rPr>
          <w:sz w:val="32"/>
          <w:szCs w:val="32"/>
        </w:rPr>
        <w:lastRenderedPageBreak/>
        <w:t>Subpoena Status Screen</w:t>
      </w:r>
    </w:p>
    <w:p w:rsidR="00294DB9" w:rsidRDefault="00294DB9" w:rsidP="004D0E77">
      <w:pPr>
        <w:jc w:val="center"/>
        <w:rPr>
          <w:sz w:val="32"/>
          <w:szCs w:val="32"/>
        </w:rPr>
      </w:pPr>
    </w:p>
    <w:p w:rsidR="00630199" w:rsidRDefault="00294DB9" w:rsidP="004D0E77">
      <w:pPr>
        <w:rPr>
          <w:sz w:val="24"/>
          <w:szCs w:val="24"/>
        </w:rPr>
      </w:pPr>
      <w:r>
        <w:rPr>
          <w:noProof/>
        </w:rPr>
        <w:drawing>
          <wp:anchor distT="0" distB="0" distL="114300" distR="114300" simplePos="0" relativeHeight="251735040" behindDoc="0" locked="0" layoutInCell="1" allowOverlap="1" wp14:anchorId="5F9778E7" wp14:editId="510628A2">
            <wp:simplePos x="0" y="0"/>
            <wp:positionH relativeFrom="margin">
              <wp:posOffset>-45720</wp:posOffset>
            </wp:positionH>
            <wp:positionV relativeFrom="paragraph">
              <wp:posOffset>1395095</wp:posOffset>
            </wp:positionV>
            <wp:extent cx="5943600" cy="1221740"/>
            <wp:effectExtent l="190500" t="190500" r="190500" b="1879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2217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45929">
        <w:rPr>
          <w:noProof/>
        </w:rPr>
        <w:drawing>
          <wp:anchor distT="0" distB="0" distL="114300" distR="114300" simplePos="0" relativeHeight="251736064" behindDoc="0" locked="0" layoutInCell="1" allowOverlap="1" wp14:anchorId="4E078F3A" wp14:editId="130E8029">
            <wp:simplePos x="0" y="0"/>
            <wp:positionH relativeFrom="margin">
              <wp:posOffset>-49530</wp:posOffset>
            </wp:positionH>
            <wp:positionV relativeFrom="paragraph">
              <wp:posOffset>2890520</wp:posOffset>
            </wp:positionV>
            <wp:extent cx="5943600" cy="693420"/>
            <wp:effectExtent l="190500" t="190500" r="190500" b="1828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934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2236E">
        <w:rPr>
          <w:sz w:val="24"/>
          <w:szCs w:val="24"/>
        </w:rPr>
        <w:t xml:space="preserve">Electronic Subpoena Status has been added to the </w:t>
      </w:r>
      <w:r w:rsidR="004D0E77" w:rsidRPr="004D0E77">
        <w:rPr>
          <w:sz w:val="24"/>
          <w:szCs w:val="24"/>
        </w:rPr>
        <w:t>Subpoena</w:t>
      </w:r>
      <w:r w:rsidR="00E2236E">
        <w:rPr>
          <w:sz w:val="24"/>
          <w:szCs w:val="24"/>
        </w:rPr>
        <w:t xml:space="preserve"> Status Screen. This is </w:t>
      </w:r>
      <w:r>
        <w:rPr>
          <w:sz w:val="24"/>
          <w:szCs w:val="24"/>
        </w:rPr>
        <w:t xml:space="preserve">a </w:t>
      </w:r>
      <w:r w:rsidR="00E2236E">
        <w:rPr>
          <w:sz w:val="24"/>
          <w:szCs w:val="24"/>
        </w:rPr>
        <w:t>read only</w:t>
      </w:r>
      <w:r>
        <w:rPr>
          <w:sz w:val="24"/>
          <w:szCs w:val="24"/>
        </w:rPr>
        <w:t xml:space="preserve"> display field</w:t>
      </w:r>
      <w:r w:rsidR="00E2236E">
        <w:rPr>
          <w:sz w:val="24"/>
          <w:szCs w:val="24"/>
        </w:rPr>
        <w:t xml:space="preserve">. </w:t>
      </w:r>
      <w:r>
        <w:rPr>
          <w:sz w:val="24"/>
          <w:szCs w:val="24"/>
        </w:rPr>
        <w:t>It will display the various electronic status including:</w:t>
      </w:r>
      <w:r w:rsidR="004D0E77">
        <w:rPr>
          <w:sz w:val="24"/>
          <w:szCs w:val="24"/>
        </w:rPr>
        <w:t xml:space="preserve"> Emailed, Viewed, Accepted, Conflict-Pending, Confl</w:t>
      </w:r>
      <w:r w:rsidR="00245929">
        <w:rPr>
          <w:sz w:val="24"/>
          <w:szCs w:val="24"/>
        </w:rPr>
        <w:t>ict,</w:t>
      </w:r>
      <w:r w:rsidR="00E2236E">
        <w:rPr>
          <w:sz w:val="24"/>
          <w:szCs w:val="24"/>
        </w:rPr>
        <w:t xml:space="preserve"> Call-Off, On-Call. </w:t>
      </w:r>
      <w:r w:rsidR="004D0E77">
        <w:rPr>
          <w:sz w:val="24"/>
          <w:szCs w:val="24"/>
        </w:rPr>
        <w:t xml:space="preserve"> </w:t>
      </w:r>
      <w:r w:rsidR="00E2236E">
        <w:rPr>
          <w:sz w:val="24"/>
          <w:szCs w:val="24"/>
        </w:rPr>
        <w:t>Th</w:t>
      </w:r>
      <w:r w:rsidR="004D0E77">
        <w:rPr>
          <w:sz w:val="24"/>
          <w:szCs w:val="24"/>
        </w:rPr>
        <w:t>ese same status</w:t>
      </w:r>
      <w:r w:rsidR="00762CBB">
        <w:rPr>
          <w:sz w:val="24"/>
          <w:szCs w:val="24"/>
        </w:rPr>
        <w:t>es</w:t>
      </w:r>
      <w:r w:rsidR="004D0E77">
        <w:rPr>
          <w:sz w:val="24"/>
          <w:szCs w:val="24"/>
        </w:rPr>
        <w:t xml:space="preserve"> </w:t>
      </w:r>
      <w:r>
        <w:rPr>
          <w:sz w:val="24"/>
          <w:szCs w:val="24"/>
        </w:rPr>
        <w:t xml:space="preserve">already </w:t>
      </w:r>
      <w:r w:rsidR="004D0E77">
        <w:rPr>
          <w:sz w:val="24"/>
          <w:szCs w:val="24"/>
        </w:rPr>
        <w:t>disp</w:t>
      </w:r>
      <w:r>
        <w:rPr>
          <w:sz w:val="24"/>
          <w:szCs w:val="24"/>
        </w:rPr>
        <w:t>lay</w:t>
      </w:r>
      <w:r w:rsidR="00762CBB">
        <w:rPr>
          <w:sz w:val="24"/>
          <w:szCs w:val="24"/>
        </w:rPr>
        <w:t xml:space="preserve"> on the Event Subpoena List</w:t>
      </w:r>
      <w:r>
        <w:rPr>
          <w:sz w:val="24"/>
          <w:szCs w:val="24"/>
        </w:rPr>
        <w:t xml:space="preserve"> report- but now appear on this Subpoena Status screen</w:t>
      </w:r>
      <w:r w:rsidR="00762CBB">
        <w:rPr>
          <w:sz w:val="24"/>
          <w:szCs w:val="24"/>
        </w:rPr>
        <w:t xml:space="preserve"> for quick</w:t>
      </w:r>
      <w:r>
        <w:rPr>
          <w:sz w:val="24"/>
          <w:szCs w:val="24"/>
        </w:rPr>
        <w:t xml:space="preserve"> user</w:t>
      </w:r>
      <w:r w:rsidR="00762CBB">
        <w:rPr>
          <w:sz w:val="24"/>
          <w:szCs w:val="24"/>
        </w:rPr>
        <w:t xml:space="preserve"> reference.  These status</w:t>
      </w:r>
      <w:r w:rsidR="00751E35">
        <w:rPr>
          <w:sz w:val="24"/>
          <w:szCs w:val="24"/>
        </w:rPr>
        <w:t>es</w:t>
      </w:r>
      <w:r w:rsidR="00762CBB">
        <w:rPr>
          <w:sz w:val="24"/>
          <w:szCs w:val="24"/>
        </w:rPr>
        <w:t xml:space="preserve"> </w:t>
      </w:r>
      <w:r>
        <w:rPr>
          <w:sz w:val="24"/>
          <w:szCs w:val="24"/>
        </w:rPr>
        <w:t>display the</w:t>
      </w:r>
      <w:r w:rsidR="00762CBB">
        <w:rPr>
          <w:sz w:val="24"/>
          <w:szCs w:val="24"/>
        </w:rPr>
        <w:t xml:space="preserve"> most </w:t>
      </w:r>
      <w:r>
        <w:rPr>
          <w:sz w:val="24"/>
          <w:szCs w:val="24"/>
        </w:rPr>
        <w:t>up to date information</w:t>
      </w:r>
      <w:r w:rsidR="00762CBB">
        <w:rPr>
          <w:sz w:val="24"/>
          <w:szCs w:val="24"/>
        </w:rPr>
        <w:t xml:space="preserve"> based</w:t>
      </w:r>
      <w:r w:rsidR="00751E35">
        <w:rPr>
          <w:sz w:val="24"/>
          <w:szCs w:val="24"/>
        </w:rPr>
        <w:t xml:space="preserve"> on the officer’s interaction with the e-Sub website</w:t>
      </w:r>
      <w:r w:rsidR="00083650">
        <w:rPr>
          <w:sz w:val="24"/>
          <w:szCs w:val="24"/>
        </w:rPr>
        <w:t xml:space="preserve"> or </w:t>
      </w:r>
      <w:r>
        <w:rPr>
          <w:sz w:val="24"/>
          <w:szCs w:val="24"/>
        </w:rPr>
        <w:t xml:space="preserve">from the </w:t>
      </w:r>
      <w:r w:rsidR="00083650">
        <w:rPr>
          <w:sz w:val="24"/>
          <w:szCs w:val="24"/>
        </w:rPr>
        <w:t>Action user using On Call- or Call Off functions</w:t>
      </w:r>
      <w:r w:rsidR="00751E35">
        <w:rPr>
          <w:sz w:val="24"/>
          <w:szCs w:val="24"/>
        </w:rPr>
        <w:t xml:space="preserve">. </w:t>
      </w:r>
      <w:r w:rsidR="00E2236E">
        <w:rPr>
          <w:sz w:val="24"/>
          <w:szCs w:val="24"/>
        </w:rPr>
        <w:t xml:space="preserve"> </w:t>
      </w:r>
    </w:p>
    <w:p w:rsidR="00245929" w:rsidRDefault="00245929" w:rsidP="004D0E77">
      <w:pPr>
        <w:rPr>
          <w:sz w:val="24"/>
          <w:szCs w:val="24"/>
        </w:rPr>
      </w:pPr>
    </w:p>
    <w:p w:rsidR="00751E35" w:rsidRDefault="00630199" w:rsidP="004D0E77">
      <w:pPr>
        <w:rPr>
          <w:sz w:val="24"/>
          <w:szCs w:val="24"/>
        </w:rPr>
      </w:pPr>
      <w:r>
        <w:rPr>
          <w:noProof/>
        </w:rPr>
        <w:drawing>
          <wp:anchor distT="0" distB="0" distL="114300" distR="114300" simplePos="0" relativeHeight="251739136" behindDoc="0" locked="0" layoutInCell="1" allowOverlap="1" wp14:anchorId="496E27FD" wp14:editId="2200F2F3">
            <wp:simplePos x="0" y="0"/>
            <wp:positionH relativeFrom="column">
              <wp:posOffset>22860</wp:posOffset>
            </wp:positionH>
            <wp:positionV relativeFrom="paragraph">
              <wp:posOffset>1577975</wp:posOffset>
            </wp:positionV>
            <wp:extent cx="5943600" cy="1104265"/>
            <wp:effectExtent l="152400" t="152400" r="361950" b="3625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1042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4F65BBEC" wp14:editId="0CE721DB">
            <wp:simplePos x="0" y="0"/>
            <wp:positionH relativeFrom="column">
              <wp:posOffset>0</wp:posOffset>
            </wp:positionH>
            <wp:positionV relativeFrom="paragraph">
              <wp:posOffset>549275</wp:posOffset>
            </wp:positionV>
            <wp:extent cx="5943600" cy="749300"/>
            <wp:effectExtent l="152400" t="152400" r="361950" b="3556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49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sz w:val="24"/>
          <w:szCs w:val="24"/>
        </w:rPr>
        <w:t xml:space="preserve">If there is a note attached to the electronic subpoena, usually regarding conflicts, you will see a + button next to the row which can be expanded to see the notes. </w:t>
      </w:r>
    </w:p>
    <w:p w:rsidR="00245929" w:rsidRDefault="00245929" w:rsidP="004D0E77">
      <w:pPr>
        <w:rPr>
          <w:sz w:val="24"/>
          <w:szCs w:val="24"/>
        </w:rPr>
      </w:pPr>
    </w:p>
    <w:p w:rsidR="00245929" w:rsidRDefault="00245929" w:rsidP="004D0E77">
      <w:pPr>
        <w:rPr>
          <w:sz w:val="24"/>
          <w:szCs w:val="24"/>
        </w:rPr>
      </w:pPr>
    </w:p>
    <w:p w:rsidR="00751E35" w:rsidRDefault="00751E35" w:rsidP="004D0E77">
      <w:pPr>
        <w:rPr>
          <w:sz w:val="24"/>
          <w:szCs w:val="24"/>
        </w:rPr>
      </w:pPr>
      <w:r>
        <w:rPr>
          <w:sz w:val="24"/>
          <w:szCs w:val="24"/>
        </w:rPr>
        <w:t xml:space="preserve">Delivery Method of the Subpoenas produced is now also displayed on the main grid. </w:t>
      </w:r>
    </w:p>
    <w:p w:rsidR="00751E35" w:rsidRDefault="00751E35" w:rsidP="00E2236E">
      <w:pPr>
        <w:ind w:left="720"/>
        <w:contextualSpacing/>
        <w:rPr>
          <w:sz w:val="24"/>
          <w:szCs w:val="24"/>
        </w:rPr>
      </w:pPr>
      <w:r>
        <w:rPr>
          <w:sz w:val="24"/>
          <w:szCs w:val="24"/>
        </w:rPr>
        <w:t>Electronic</w:t>
      </w:r>
    </w:p>
    <w:p w:rsidR="00751E35" w:rsidRDefault="00751E35" w:rsidP="00E2236E">
      <w:pPr>
        <w:ind w:left="720"/>
        <w:contextualSpacing/>
        <w:rPr>
          <w:sz w:val="24"/>
          <w:szCs w:val="24"/>
        </w:rPr>
      </w:pPr>
      <w:r>
        <w:rPr>
          <w:sz w:val="24"/>
          <w:szCs w:val="24"/>
        </w:rPr>
        <w:t>Mailed</w:t>
      </w:r>
    </w:p>
    <w:p w:rsidR="00751E35" w:rsidRDefault="00751E35" w:rsidP="00E2236E">
      <w:pPr>
        <w:ind w:left="720"/>
        <w:contextualSpacing/>
        <w:rPr>
          <w:sz w:val="24"/>
          <w:szCs w:val="24"/>
        </w:rPr>
      </w:pPr>
      <w:r>
        <w:rPr>
          <w:noProof/>
        </w:rPr>
        <w:drawing>
          <wp:anchor distT="0" distB="0" distL="114300" distR="114300" simplePos="0" relativeHeight="251737088" behindDoc="0" locked="0" layoutInCell="1" allowOverlap="1" wp14:anchorId="5042C81D" wp14:editId="2D03E5B1">
            <wp:simplePos x="0" y="0"/>
            <wp:positionH relativeFrom="margin">
              <wp:align>center</wp:align>
            </wp:positionH>
            <wp:positionV relativeFrom="paragraph">
              <wp:posOffset>447675</wp:posOffset>
            </wp:positionV>
            <wp:extent cx="5943600" cy="1108075"/>
            <wp:effectExtent l="190500" t="190500" r="190500" b="1873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1080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sz w:val="24"/>
          <w:szCs w:val="24"/>
        </w:rPr>
        <w:t xml:space="preserve">Personal Service </w:t>
      </w:r>
    </w:p>
    <w:p w:rsidR="00751E35" w:rsidRDefault="00751E35" w:rsidP="00751E35">
      <w:pPr>
        <w:rPr>
          <w:sz w:val="24"/>
          <w:szCs w:val="24"/>
        </w:rPr>
      </w:pPr>
    </w:p>
    <w:p w:rsidR="00751E35" w:rsidRDefault="00751E35" w:rsidP="00751E35">
      <w:pPr>
        <w:rPr>
          <w:sz w:val="24"/>
          <w:szCs w:val="24"/>
        </w:rPr>
      </w:pPr>
    </w:p>
    <w:p w:rsidR="008A6D8E" w:rsidRDefault="008A6D8E">
      <w:pPr>
        <w:rPr>
          <w:sz w:val="24"/>
          <w:szCs w:val="24"/>
        </w:rPr>
      </w:pPr>
      <w:r>
        <w:rPr>
          <w:sz w:val="24"/>
          <w:szCs w:val="24"/>
        </w:rPr>
        <w:br w:type="page"/>
      </w:r>
    </w:p>
    <w:p w:rsidR="00751E35" w:rsidRDefault="00751E35" w:rsidP="004D0E77">
      <w:pPr>
        <w:rPr>
          <w:sz w:val="24"/>
          <w:szCs w:val="24"/>
        </w:rPr>
      </w:pPr>
    </w:p>
    <w:p w:rsidR="00FB5DA4" w:rsidRDefault="00FB5DA4" w:rsidP="00FB5DA4">
      <w:pPr>
        <w:jc w:val="center"/>
        <w:rPr>
          <w:sz w:val="32"/>
          <w:szCs w:val="32"/>
        </w:rPr>
      </w:pPr>
      <w:r>
        <w:rPr>
          <w:sz w:val="32"/>
          <w:szCs w:val="32"/>
        </w:rPr>
        <w:t>Doc. Gen- New Data Variables</w:t>
      </w:r>
    </w:p>
    <w:p w:rsidR="00FB5DA4" w:rsidRDefault="00FB5DA4" w:rsidP="00FB5DA4">
      <w:pPr>
        <w:rPr>
          <w:sz w:val="32"/>
          <w:szCs w:val="32"/>
        </w:rPr>
      </w:pPr>
    </w:p>
    <w:p w:rsidR="00FB5DA4" w:rsidRDefault="00FB5DA4" w:rsidP="00FB5DA4">
      <w:pPr>
        <w:rPr>
          <w:sz w:val="24"/>
          <w:szCs w:val="24"/>
        </w:rPr>
      </w:pPr>
      <w:r w:rsidRPr="00FB5DA4">
        <w:rPr>
          <w:sz w:val="24"/>
          <w:szCs w:val="24"/>
        </w:rPr>
        <w:t>For districts currently utilizing Doc. Gen. there are several new Data Variables for this build.</w:t>
      </w:r>
      <w:r>
        <w:rPr>
          <w:sz w:val="24"/>
          <w:szCs w:val="24"/>
        </w:rPr>
        <w:t xml:space="preserve"> *Contact Kristi for questions on Doc. Gen. Trainings.</w:t>
      </w:r>
    </w:p>
    <w:p w:rsidR="00FB5DA4" w:rsidRPr="00FB5DA4" w:rsidRDefault="00FB5DA4" w:rsidP="00FB5DA4">
      <w:pPr>
        <w:rPr>
          <w:sz w:val="24"/>
          <w:szCs w:val="24"/>
        </w:rPr>
      </w:pPr>
      <w:r w:rsidRPr="00FB5DA4">
        <w:rPr>
          <w:sz w:val="24"/>
          <w:szCs w:val="24"/>
        </w:rPr>
        <w:t xml:space="preserve"> They include the following: </w:t>
      </w:r>
    </w:p>
    <w:p w:rsidR="00FB5DA4" w:rsidRPr="00FB5DA4" w:rsidRDefault="00FB5DA4" w:rsidP="00FB5DA4">
      <w:pPr>
        <w:rPr>
          <w:sz w:val="24"/>
          <w:szCs w:val="24"/>
        </w:rPr>
      </w:pPr>
      <w:r w:rsidRPr="00FB5DA4">
        <w:rPr>
          <w:sz w:val="24"/>
          <w:szCs w:val="24"/>
        </w:rPr>
        <w:tab/>
        <w:t>Case Indicators – All List</w:t>
      </w:r>
      <w:r>
        <w:rPr>
          <w:sz w:val="24"/>
          <w:szCs w:val="24"/>
        </w:rPr>
        <w:t xml:space="preserve"> (located on Case Tab)</w:t>
      </w:r>
    </w:p>
    <w:p w:rsidR="00FB5DA4" w:rsidRPr="00FB5DA4" w:rsidRDefault="00FB5DA4" w:rsidP="00FB5DA4">
      <w:pPr>
        <w:rPr>
          <w:sz w:val="24"/>
          <w:szCs w:val="24"/>
        </w:rPr>
      </w:pPr>
      <w:r w:rsidRPr="00FB5DA4">
        <w:rPr>
          <w:sz w:val="24"/>
          <w:szCs w:val="24"/>
        </w:rPr>
        <w:tab/>
        <w:t>Case Indicators-  User Selected</w:t>
      </w:r>
      <w:r>
        <w:rPr>
          <w:sz w:val="24"/>
          <w:szCs w:val="24"/>
        </w:rPr>
        <w:t xml:space="preserve"> (located on Case Tab)</w:t>
      </w:r>
    </w:p>
    <w:p w:rsidR="00FB5DA4" w:rsidRPr="00FB5DA4" w:rsidRDefault="00FB5DA4" w:rsidP="00FB5DA4">
      <w:pPr>
        <w:rPr>
          <w:sz w:val="24"/>
          <w:szCs w:val="24"/>
        </w:rPr>
      </w:pPr>
      <w:r>
        <w:rPr>
          <w:sz w:val="24"/>
          <w:szCs w:val="24"/>
        </w:rPr>
        <w:tab/>
      </w:r>
      <w:r w:rsidRPr="00FB5DA4">
        <w:rPr>
          <w:sz w:val="24"/>
          <w:szCs w:val="24"/>
        </w:rPr>
        <w:t>Multiple Offense Numbers on a case- User Select</w:t>
      </w:r>
      <w:r>
        <w:rPr>
          <w:sz w:val="24"/>
          <w:szCs w:val="24"/>
        </w:rPr>
        <w:t xml:space="preserve"> (located on Offense/Summons Tab)</w:t>
      </w:r>
    </w:p>
    <w:p w:rsidR="00FB5DA4" w:rsidRPr="00FB5DA4" w:rsidRDefault="00FB5DA4" w:rsidP="00FB5DA4">
      <w:pPr>
        <w:rPr>
          <w:sz w:val="24"/>
          <w:szCs w:val="24"/>
        </w:rPr>
      </w:pPr>
      <w:r w:rsidRPr="00FB5DA4">
        <w:rPr>
          <w:sz w:val="24"/>
          <w:szCs w:val="24"/>
        </w:rPr>
        <w:tab/>
        <w:t xml:space="preserve">Multiple Summons Numbers on a case- User Select </w:t>
      </w:r>
      <w:r>
        <w:rPr>
          <w:sz w:val="24"/>
          <w:szCs w:val="24"/>
        </w:rPr>
        <w:t>(located on Offense/Summons Tab)</w:t>
      </w:r>
    </w:p>
    <w:p w:rsidR="00FB5DA4" w:rsidRPr="00FB5DA4" w:rsidRDefault="00FB5DA4" w:rsidP="00FB5DA4">
      <w:pPr>
        <w:ind w:left="720"/>
        <w:rPr>
          <w:sz w:val="24"/>
          <w:szCs w:val="24"/>
        </w:rPr>
      </w:pPr>
      <w:r w:rsidRPr="00FB5DA4">
        <w:rPr>
          <w:sz w:val="24"/>
          <w:szCs w:val="24"/>
        </w:rPr>
        <w:t xml:space="preserve">Defendant Name – Split to allow specific selection of First, Middle, Last and Suffix. </w:t>
      </w:r>
      <w:r>
        <w:rPr>
          <w:sz w:val="24"/>
          <w:szCs w:val="24"/>
        </w:rPr>
        <w:t xml:space="preserve"> (located on Defendant Tab)</w:t>
      </w:r>
    </w:p>
    <w:p w:rsidR="00FB5DA4" w:rsidRDefault="00FB5DA4" w:rsidP="004D0E77">
      <w:pPr>
        <w:rPr>
          <w:sz w:val="24"/>
          <w:szCs w:val="24"/>
        </w:rPr>
      </w:pPr>
      <w:r>
        <w:rPr>
          <w:sz w:val="24"/>
          <w:szCs w:val="24"/>
        </w:rPr>
        <w:tab/>
        <w:t>Defendant School- (located on the Defendant Tab)</w:t>
      </w:r>
    </w:p>
    <w:p w:rsidR="00FB5DA4" w:rsidRDefault="00FB5DA4" w:rsidP="004D0E77">
      <w:pPr>
        <w:rPr>
          <w:sz w:val="24"/>
          <w:szCs w:val="24"/>
        </w:rPr>
      </w:pPr>
      <w:r>
        <w:rPr>
          <w:sz w:val="24"/>
          <w:szCs w:val="24"/>
        </w:rPr>
        <w:tab/>
        <w:t>General School Object (located on the School Tab)</w:t>
      </w:r>
    </w:p>
    <w:p w:rsidR="00FB5DA4" w:rsidRDefault="00FB5DA4" w:rsidP="004D0E77">
      <w:pPr>
        <w:rPr>
          <w:sz w:val="24"/>
          <w:szCs w:val="24"/>
        </w:rPr>
      </w:pPr>
      <w:r>
        <w:rPr>
          <w:sz w:val="24"/>
          <w:szCs w:val="24"/>
        </w:rPr>
        <w:tab/>
      </w:r>
    </w:p>
    <w:p w:rsidR="00762CBB" w:rsidRPr="004D0E77" w:rsidRDefault="00762CBB" w:rsidP="004D0E77">
      <w:pPr>
        <w:rPr>
          <w:sz w:val="24"/>
          <w:szCs w:val="24"/>
        </w:rPr>
      </w:pPr>
    </w:p>
    <w:p w:rsidR="004D0E77" w:rsidRPr="004D0E77" w:rsidRDefault="004D0E77" w:rsidP="004D0E77">
      <w:pPr>
        <w:rPr>
          <w:sz w:val="24"/>
          <w:szCs w:val="24"/>
        </w:rPr>
      </w:pPr>
    </w:p>
    <w:p w:rsidR="004D0E77" w:rsidRDefault="004D0E77" w:rsidP="00007899">
      <w:pPr>
        <w:rPr>
          <w:sz w:val="32"/>
          <w:szCs w:val="32"/>
        </w:rPr>
      </w:pPr>
    </w:p>
    <w:p w:rsidR="004D0E77" w:rsidRDefault="004D0E77" w:rsidP="00007899">
      <w:pPr>
        <w:rPr>
          <w:sz w:val="32"/>
          <w:szCs w:val="32"/>
        </w:rPr>
      </w:pPr>
    </w:p>
    <w:p w:rsidR="004D0E77" w:rsidRDefault="004D0E77" w:rsidP="00007899">
      <w:pPr>
        <w:rPr>
          <w:sz w:val="32"/>
          <w:szCs w:val="32"/>
        </w:rPr>
      </w:pPr>
    </w:p>
    <w:p w:rsidR="004D0E77" w:rsidRDefault="004D0E77" w:rsidP="00007899">
      <w:pPr>
        <w:rPr>
          <w:sz w:val="32"/>
          <w:szCs w:val="32"/>
        </w:rPr>
      </w:pPr>
      <w:r>
        <w:rPr>
          <w:sz w:val="32"/>
          <w:szCs w:val="32"/>
        </w:rPr>
        <w:br/>
      </w:r>
    </w:p>
    <w:p w:rsidR="004D0E77" w:rsidRDefault="004D0E77">
      <w:pPr>
        <w:rPr>
          <w:sz w:val="32"/>
          <w:szCs w:val="32"/>
        </w:rPr>
      </w:pPr>
      <w:r>
        <w:rPr>
          <w:sz w:val="32"/>
          <w:szCs w:val="32"/>
        </w:rPr>
        <w:br w:type="page"/>
      </w:r>
    </w:p>
    <w:p w:rsidR="006B3FD4" w:rsidRPr="006C2E8D" w:rsidRDefault="006C2E8D" w:rsidP="00FB5DA4">
      <w:pPr>
        <w:jc w:val="center"/>
        <w:rPr>
          <w:sz w:val="32"/>
          <w:szCs w:val="32"/>
        </w:rPr>
      </w:pPr>
      <w:r>
        <w:rPr>
          <w:sz w:val="32"/>
          <w:szCs w:val="32"/>
        </w:rPr>
        <w:lastRenderedPageBreak/>
        <w:t>M</w:t>
      </w:r>
      <w:r w:rsidR="006B3FD4" w:rsidRPr="006C2E8D">
        <w:rPr>
          <w:sz w:val="32"/>
          <w:szCs w:val="32"/>
        </w:rPr>
        <w:t>iscellaneous</w:t>
      </w:r>
    </w:p>
    <w:p w:rsidR="006B3FD4" w:rsidRDefault="006B3FD4" w:rsidP="006B3FD4">
      <w:pPr>
        <w:rPr>
          <w:sz w:val="32"/>
          <w:szCs w:val="32"/>
        </w:rPr>
      </w:pPr>
    </w:p>
    <w:p w:rsidR="00735D5E" w:rsidRPr="00306FED" w:rsidRDefault="00083650" w:rsidP="006C2E8D">
      <w:pPr>
        <w:pStyle w:val="ListParagraph"/>
        <w:numPr>
          <w:ilvl w:val="0"/>
          <w:numId w:val="12"/>
        </w:numPr>
      </w:pPr>
      <w:r>
        <w:rPr>
          <w:sz w:val="24"/>
          <w:szCs w:val="24"/>
        </w:rPr>
        <w:t>Bug Fix:  Officer On Call</w:t>
      </w:r>
      <w:r w:rsidR="006C2E8D">
        <w:rPr>
          <w:sz w:val="24"/>
          <w:szCs w:val="24"/>
        </w:rPr>
        <w:t xml:space="preserve"> corrected to only display Produced Electronic Subpoenas. </w:t>
      </w:r>
    </w:p>
    <w:p w:rsidR="00306FED" w:rsidRDefault="00306FED" w:rsidP="00306FED">
      <w:pPr>
        <w:pStyle w:val="ListParagraph"/>
      </w:pPr>
    </w:p>
    <w:sectPr w:rsidR="00306FED" w:rsidSect="00EF7648">
      <w:footerReference w:type="default" r:id="rId25"/>
      <w:pgSz w:w="12240" w:h="15840" w:code="1"/>
      <w:pgMar w:top="1440" w:right="1440" w:bottom="1440" w:left="1440" w:header="720" w:footer="720" w:gutter="0"/>
      <w:paperSrc w:first="7155" w:other="7155"/>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2F4" w:rsidRDefault="00B272F4" w:rsidP="00B272F4">
      <w:pPr>
        <w:spacing w:after="0" w:line="240" w:lineRule="auto"/>
      </w:pPr>
      <w:r>
        <w:separator/>
      </w:r>
    </w:p>
  </w:endnote>
  <w:endnote w:type="continuationSeparator" w:id="0">
    <w:p w:rsidR="00B272F4" w:rsidRDefault="00B272F4" w:rsidP="00B27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30D" w:rsidRDefault="00C5030D" w:rsidP="00C5030D">
    <w:pPr>
      <w:pStyle w:val="Footer"/>
      <w:pBdr>
        <w:top w:val="single" w:sz="4" w:space="1" w:color="D9D9D9" w:themeColor="background1" w:themeShade="D9"/>
      </w:pBdr>
    </w:pPr>
    <w:r>
      <w:t xml:space="preserve"> Action E</w:t>
    </w:r>
    <w:r w:rsidR="001C3D78">
      <w:t>nhancement Guide                       October</w:t>
    </w:r>
    <w:r>
      <w:t xml:space="preserve"> 2018       </w:t>
    </w:r>
    <w:r w:rsidR="001C3D78">
      <w:t xml:space="preserve">           </w:t>
    </w:r>
    <w:r>
      <w:t xml:space="preserve">                                                 </w:t>
    </w:r>
    <w:sdt>
      <w:sdtPr>
        <w:id w:val="-20310519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C36F2E">
          <w:rPr>
            <w:noProof/>
          </w:rPr>
          <w:t>13</w:t>
        </w:r>
        <w:r>
          <w:rPr>
            <w:noProof/>
          </w:rPr>
          <w:fldChar w:fldCharType="end"/>
        </w:r>
        <w:r>
          <w:t xml:space="preserve"> | </w:t>
        </w:r>
        <w:r>
          <w:rPr>
            <w:color w:val="7F7F7F" w:themeColor="background1" w:themeShade="7F"/>
            <w:spacing w:val="60"/>
          </w:rPr>
          <w:t>Page</w:t>
        </w:r>
      </w:sdtContent>
    </w:sdt>
  </w:p>
  <w:p w:rsidR="00856B50" w:rsidRDefault="00C36F2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2F4" w:rsidRDefault="00B272F4" w:rsidP="00B272F4">
      <w:pPr>
        <w:spacing w:after="0" w:line="240" w:lineRule="auto"/>
      </w:pPr>
      <w:r>
        <w:separator/>
      </w:r>
    </w:p>
  </w:footnote>
  <w:footnote w:type="continuationSeparator" w:id="0">
    <w:p w:rsidR="00B272F4" w:rsidRDefault="00B272F4" w:rsidP="00B272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207A"/>
    <w:multiLevelType w:val="hybridMultilevel"/>
    <w:tmpl w:val="569E71DC"/>
    <w:lvl w:ilvl="0" w:tplc="1466F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580EA3"/>
    <w:multiLevelType w:val="hybridMultilevel"/>
    <w:tmpl w:val="7B56F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028D8"/>
    <w:multiLevelType w:val="hybridMultilevel"/>
    <w:tmpl w:val="8A96F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24DA8"/>
    <w:multiLevelType w:val="hybridMultilevel"/>
    <w:tmpl w:val="9DB002A4"/>
    <w:lvl w:ilvl="0" w:tplc="77E0508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D6F"/>
    <w:multiLevelType w:val="hybridMultilevel"/>
    <w:tmpl w:val="A0C2BD26"/>
    <w:lvl w:ilvl="0" w:tplc="27FAE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EA566A"/>
    <w:multiLevelType w:val="hybridMultilevel"/>
    <w:tmpl w:val="CDF61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A1750"/>
    <w:multiLevelType w:val="hybridMultilevel"/>
    <w:tmpl w:val="C46E4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5852A6"/>
    <w:multiLevelType w:val="hybridMultilevel"/>
    <w:tmpl w:val="E7D2EF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C51836"/>
    <w:multiLevelType w:val="hybridMultilevel"/>
    <w:tmpl w:val="6DB40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D01B5E"/>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85913E8"/>
    <w:multiLevelType w:val="hybridMultilevel"/>
    <w:tmpl w:val="477C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F31013"/>
    <w:multiLevelType w:val="hybridMultilevel"/>
    <w:tmpl w:val="D9088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F61FD2"/>
    <w:multiLevelType w:val="hybridMultilevel"/>
    <w:tmpl w:val="4C7C7E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83104C"/>
    <w:multiLevelType w:val="hybridMultilevel"/>
    <w:tmpl w:val="C6040986"/>
    <w:lvl w:ilvl="0" w:tplc="59349D6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8"/>
  </w:num>
  <w:num w:numId="4">
    <w:abstractNumId w:val="12"/>
  </w:num>
  <w:num w:numId="5">
    <w:abstractNumId w:val="1"/>
  </w:num>
  <w:num w:numId="6">
    <w:abstractNumId w:val="2"/>
  </w:num>
  <w:num w:numId="7">
    <w:abstractNumId w:val="10"/>
  </w:num>
  <w:num w:numId="8">
    <w:abstractNumId w:val="13"/>
  </w:num>
  <w:num w:numId="9">
    <w:abstractNumId w:val="3"/>
  </w:num>
  <w:num w:numId="10">
    <w:abstractNumId w:val="7"/>
  </w:num>
  <w:num w:numId="11">
    <w:abstractNumId w:val="0"/>
  </w:num>
  <w:num w:numId="12">
    <w:abstractNumId w:val="5"/>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49B"/>
    <w:rsid w:val="00007899"/>
    <w:rsid w:val="00020F11"/>
    <w:rsid w:val="00024D91"/>
    <w:rsid w:val="00033257"/>
    <w:rsid w:val="00083650"/>
    <w:rsid w:val="000862A9"/>
    <w:rsid w:val="000C01BF"/>
    <w:rsid w:val="00112E2E"/>
    <w:rsid w:val="001537E1"/>
    <w:rsid w:val="001A2B36"/>
    <w:rsid w:val="001C3D78"/>
    <w:rsid w:val="001C68F0"/>
    <w:rsid w:val="001E4A01"/>
    <w:rsid w:val="002078FF"/>
    <w:rsid w:val="00232B79"/>
    <w:rsid w:val="00245929"/>
    <w:rsid w:val="00294DB9"/>
    <w:rsid w:val="00306FED"/>
    <w:rsid w:val="00357375"/>
    <w:rsid w:val="00371253"/>
    <w:rsid w:val="00380D04"/>
    <w:rsid w:val="00390B56"/>
    <w:rsid w:val="003D7D7E"/>
    <w:rsid w:val="00455E4E"/>
    <w:rsid w:val="00486A42"/>
    <w:rsid w:val="004B15F9"/>
    <w:rsid w:val="004D0E77"/>
    <w:rsid w:val="004D19BD"/>
    <w:rsid w:val="004F5998"/>
    <w:rsid w:val="00517098"/>
    <w:rsid w:val="005260ED"/>
    <w:rsid w:val="005810C6"/>
    <w:rsid w:val="005B539A"/>
    <w:rsid w:val="005F3857"/>
    <w:rsid w:val="00607960"/>
    <w:rsid w:val="00630199"/>
    <w:rsid w:val="00646BBE"/>
    <w:rsid w:val="006B3FD4"/>
    <w:rsid w:val="006C2E8D"/>
    <w:rsid w:val="006D01D7"/>
    <w:rsid w:val="00735D5E"/>
    <w:rsid w:val="00751E35"/>
    <w:rsid w:val="007607D5"/>
    <w:rsid w:val="00762CBB"/>
    <w:rsid w:val="007631F8"/>
    <w:rsid w:val="00784CA4"/>
    <w:rsid w:val="007B03DD"/>
    <w:rsid w:val="007D6560"/>
    <w:rsid w:val="007E049B"/>
    <w:rsid w:val="008A6D8E"/>
    <w:rsid w:val="008E26B0"/>
    <w:rsid w:val="0090378F"/>
    <w:rsid w:val="009226C6"/>
    <w:rsid w:val="009905C9"/>
    <w:rsid w:val="009A16F8"/>
    <w:rsid w:val="00A23FC1"/>
    <w:rsid w:val="00AB44E1"/>
    <w:rsid w:val="00B0007C"/>
    <w:rsid w:val="00B23736"/>
    <w:rsid w:val="00B272F4"/>
    <w:rsid w:val="00C05127"/>
    <w:rsid w:val="00C14DE5"/>
    <w:rsid w:val="00C36F2E"/>
    <w:rsid w:val="00C5030D"/>
    <w:rsid w:val="00CE6474"/>
    <w:rsid w:val="00D15C4B"/>
    <w:rsid w:val="00D2552F"/>
    <w:rsid w:val="00D52875"/>
    <w:rsid w:val="00D55D03"/>
    <w:rsid w:val="00D55FAD"/>
    <w:rsid w:val="00DC5992"/>
    <w:rsid w:val="00DD2E64"/>
    <w:rsid w:val="00DF4D26"/>
    <w:rsid w:val="00E13AD3"/>
    <w:rsid w:val="00E2236E"/>
    <w:rsid w:val="00EB734D"/>
    <w:rsid w:val="00EF7648"/>
    <w:rsid w:val="00F50F8B"/>
    <w:rsid w:val="00FA1850"/>
    <w:rsid w:val="00FB5DA4"/>
    <w:rsid w:val="00FD45FB"/>
    <w:rsid w:val="00FE0F34"/>
    <w:rsid w:val="00FE5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73DBD"/>
  <w15:chartTrackingRefBased/>
  <w15:docId w15:val="{D7E48FD9-AF3C-4FBC-9E30-0C32BA477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4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49B"/>
    <w:pPr>
      <w:ind w:left="720"/>
      <w:contextualSpacing/>
    </w:pPr>
  </w:style>
  <w:style w:type="paragraph" w:styleId="NoSpacing">
    <w:name w:val="No Spacing"/>
    <w:link w:val="NoSpacingChar"/>
    <w:uiPriority w:val="1"/>
    <w:qFormat/>
    <w:rsid w:val="007E049B"/>
    <w:pPr>
      <w:spacing w:after="0" w:line="240" w:lineRule="auto"/>
    </w:pPr>
    <w:rPr>
      <w:rFonts w:eastAsiaTheme="minorEastAsia"/>
    </w:rPr>
  </w:style>
  <w:style w:type="character" w:customStyle="1" w:styleId="NoSpacingChar">
    <w:name w:val="No Spacing Char"/>
    <w:basedOn w:val="DefaultParagraphFont"/>
    <w:link w:val="NoSpacing"/>
    <w:uiPriority w:val="1"/>
    <w:rsid w:val="007E049B"/>
    <w:rPr>
      <w:rFonts w:eastAsiaTheme="minorEastAsia"/>
    </w:rPr>
  </w:style>
  <w:style w:type="paragraph" w:styleId="Footer">
    <w:name w:val="footer"/>
    <w:basedOn w:val="Normal"/>
    <w:link w:val="FooterChar"/>
    <w:uiPriority w:val="99"/>
    <w:unhideWhenUsed/>
    <w:rsid w:val="007E0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49B"/>
  </w:style>
  <w:style w:type="paragraph" w:styleId="Header">
    <w:name w:val="header"/>
    <w:basedOn w:val="Normal"/>
    <w:link w:val="HeaderChar"/>
    <w:uiPriority w:val="99"/>
    <w:unhideWhenUsed/>
    <w:rsid w:val="00B27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2F4"/>
  </w:style>
  <w:style w:type="character" w:styleId="Hyperlink">
    <w:name w:val="Hyperlink"/>
    <w:basedOn w:val="DefaultParagraphFont"/>
    <w:uiPriority w:val="99"/>
    <w:unhideWhenUsed/>
    <w:rsid w:val="007631F8"/>
    <w:rPr>
      <w:color w:val="0563C1" w:themeColor="hyperlink"/>
      <w:u w:val="single"/>
    </w:rPr>
  </w:style>
  <w:style w:type="paragraph" w:styleId="BalloonText">
    <w:name w:val="Balloon Text"/>
    <w:basedOn w:val="Normal"/>
    <w:link w:val="BalloonTextChar"/>
    <w:uiPriority w:val="99"/>
    <w:semiHidden/>
    <w:unhideWhenUsed/>
    <w:rsid w:val="007631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1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C828A14F4E4AA28AA50C88F70D96F2"/>
        <w:category>
          <w:name w:val="General"/>
          <w:gallery w:val="placeholder"/>
        </w:category>
        <w:types>
          <w:type w:val="bbPlcHdr"/>
        </w:types>
        <w:behaviors>
          <w:behavior w:val="content"/>
        </w:behaviors>
        <w:guid w:val="{15A755C1-BA6D-46EB-9A52-8C273865B6EF}"/>
      </w:docPartPr>
      <w:docPartBody>
        <w:p w:rsidR="00B16BB7" w:rsidRDefault="003940C9" w:rsidP="003940C9">
          <w:pPr>
            <w:pStyle w:val="CEC828A14F4E4AA28AA50C88F70D96F2"/>
          </w:pPr>
          <w:r>
            <w:rPr>
              <w:rFonts w:asciiTheme="majorHAnsi" w:eastAsiaTheme="majorEastAsia" w:hAnsiTheme="majorHAnsi" w:cstheme="majorBidi"/>
              <w:caps/>
              <w:color w:val="5B9BD5" w:themeColor="accent1"/>
              <w:sz w:val="80"/>
              <w:szCs w:val="80"/>
            </w:rPr>
            <w:t>[Document title]</w:t>
          </w:r>
        </w:p>
      </w:docPartBody>
    </w:docPart>
    <w:docPart>
      <w:docPartPr>
        <w:name w:val="45AC792C49E04B5083CB582C35B7D7B0"/>
        <w:category>
          <w:name w:val="General"/>
          <w:gallery w:val="placeholder"/>
        </w:category>
        <w:types>
          <w:type w:val="bbPlcHdr"/>
        </w:types>
        <w:behaviors>
          <w:behavior w:val="content"/>
        </w:behaviors>
        <w:guid w:val="{8A445897-3ABD-446C-BC59-DAED6D1A3FE1}"/>
      </w:docPartPr>
      <w:docPartBody>
        <w:p w:rsidR="00B16BB7" w:rsidRDefault="003940C9" w:rsidP="003940C9">
          <w:pPr>
            <w:pStyle w:val="45AC792C49E04B5083CB582C35B7D7B0"/>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0C9"/>
    <w:rsid w:val="003940C9"/>
    <w:rsid w:val="00B16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C828A14F4E4AA28AA50C88F70D96F2">
    <w:name w:val="CEC828A14F4E4AA28AA50C88F70D96F2"/>
    <w:rsid w:val="003940C9"/>
  </w:style>
  <w:style w:type="paragraph" w:customStyle="1" w:styleId="45AC792C49E04B5083CB582C35B7D7B0">
    <w:name w:val="45AC792C49E04B5083CB582C35B7D7B0"/>
    <w:rsid w:val="003940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722</TotalTime>
  <Pages>13</Pages>
  <Words>922</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Microsoft</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October 2018</dc:subject>
  <dc:creator>Kristi Pizano</dc:creator>
  <cp:keywords/>
  <dc:description/>
  <cp:lastModifiedBy>Kristi Pizano</cp:lastModifiedBy>
  <cp:revision>9</cp:revision>
  <cp:lastPrinted>2018-10-10T18:23:00Z</cp:lastPrinted>
  <dcterms:created xsi:type="dcterms:W3CDTF">2018-09-28T14:32:00Z</dcterms:created>
  <dcterms:modified xsi:type="dcterms:W3CDTF">2018-10-10T18:50:00Z</dcterms:modified>
</cp:coreProperties>
</file>