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97BA" w14:textId="77777777" w:rsidR="00906B1C" w:rsidRDefault="00906B1C">
      <w:r w:rsidRPr="00906B1C">
        <w:t>Using Data for Management Webinar</w:t>
      </w:r>
    </w:p>
    <w:p w14:paraId="4102A3DA" w14:textId="497753D5" w:rsidR="00906B1C" w:rsidRDefault="00906B1C">
      <w:hyperlink r:id="rId5" w:history="1">
        <w:r w:rsidRPr="005169DC">
          <w:rPr>
            <w:rStyle w:val="Hyperlink"/>
          </w:rPr>
          <w:t>https://drive.google.com/file/d/1FHlP7nXH27CPkwFOdZV1NXzfupF7GEy_/view?usp=sharing</w:t>
        </w:r>
      </w:hyperlink>
    </w:p>
    <w:p w14:paraId="258AFFE2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0:31 – Project background</w:t>
      </w:r>
    </w:p>
    <w:p w14:paraId="608752EC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1:20 – Webinar overview and goals</w:t>
      </w:r>
    </w:p>
    <w:p w14:paraId="42850F10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2:18 – Framework for data use</w:t>
      </w:r>
    </w:p>
    <w:p w14:paraId="059F9ECD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5:20 – Role of chiefs and supervisors</w:t>
      </w:r>
    </w:p>
    <w:p w14:paraId="579BC49C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6:20 – Useful data/filters for managers</w:t>
      </w:r>
    </w:p>
    <w:p w14:paraId="0DD27FF9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7:34 – Using data to examine plea guidelines</w:t>
      </w:r>
    </w:p>
    <w:p w14:paraId="5F842B21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15:00 – Using data to examine county court CPW cases</w:t>
      </w:r>
    </w:p>
    <w:p w14:paraId="6C776940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27:04 – Takeaways from CPW data</w:t>
      </w:r>
    </w:p>
    <w:p w14:paraId="3C0DBB67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28:07 – How to export chart data</w:t>
      </w:r>
    </w:p>
    <w:p w14:paraId="75DB41B2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29:40 – Using data dashboard with Action</w:t>
      </w:r>
    </w:p>
    <w:p w14:paraId="77743D5A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33:40 – More takeaways from CPW example</w:t>
      </w:r>
    </w:p>
    <w:p w14:paraId="416290EB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37:42 – Using cross-site dashboard to examine pleas</w:t>
      </w:r>
    </w:p>
    <w:p w14:paraId="7D5E5E82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43:40 – Q&amp;A</w:t>
      </w:r>
    </w:p>
    <w:p w14:paraId="285CAAF2" w14:textId="77777777" w:rsidR="00906B1C" w:rsidRPr="00906B1C" w:rsidRDefault="00906B1C" w:rsidP="00906B1C">
      <w:pPr>
        <w:pStyle w:val="ListParagraph"/>
        <w:numPr>
          <w:ilvl w:val="0"/>
          <w:numId w:val="3"/>
        </w:numPr>
      </w:pPr>
      <w:r w:rsidRPr="00906B1C">
        <w:t>52:58 – Toolkit and CLE information</w:t>
      </w:r>
    </w:p>
    <w:p w14:paraId="59DA6C92" w14:textId="77777777" w:rsidR="00906B1C" w:rsidRDefault="00906B1C"/>
    <w:p w14:paraId="1A1768DF" w14:textId="74DD6264" w:rsidR="00DB641D" w:rsidRDefault="00DB641D">
      <w:r>
        <w:t>Docket Management Webinar (</w:t>
      </w:r>
      <w:hyperlink r:id="rId6" w:history="1">
        <w:r w:rsidRPr="003E465B">
          <w:rPr>
            <w:rStyle w:val="Hyperlink"/>
          </w:rPr>
          <w:t>https://drive.google.com/file/d/1s1sjvl_GoNozEY6fZBjc8JQU4ogXHl1O/view</w:t>
        </w:r>
      </w:hyperlink>
      <w:r>
        <w:t>)</w:t>
      </w:r>
    </w:p>
    <w:p w14:paraId="39BE50FA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0:11—Project background</w:t>
      </w:r>
    </w:p>
    <w:p w14:paraId="55356B4C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1:03—Goals of webinar</w:t>
      </w:r>
    </w:p>
    <w:p w14:paraId="7D6232B3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2:28—Updated toolkit available</w:t>
      </w:r>
    </w:p>
    <w:p w14:paraId="3B3FF30A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4:09—Introduction of presenters</w:t>
      </w:r>
    </w:p>
    <w:p w14:paraId="1F5BA3C5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4:58—Four questions for guiding dashboard use</w:t>
      </w:r>
    </w:p>
    <w:p w14:paraId="19A68DF1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6:40—Brief overview of the dashboard</w:t>
      </w:r>
    </w:p>
    <w:p w14:paraId="25A01412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9:22—How to use the dashboard to make your life easier</w:t>
      </w:r>
    </w:p>
    <w:p w14:paraId="092EAEE4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14:48—How to achieve better case outcomes</w:t>
      </w:r>
    </w:p>
    <w:p w14:paraId="5EF804B8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17:40—Using data to have discussions with supervisors</w:t>
      </w:r>
    </w:p>
    <w:p w14:paraId="6BD9E0E8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21:00—Discussing the realities of your docket with your boss</w:t>
      </w:r>
    </w:p>
    <w:p w14:paraId="20960ADC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31:20—Using data for communication with law enforcement/judges</w:t>
      </w:r>
    </w:p>
    <w:p w14:paraId="372B6706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37:00—Using data for decision making in certain types of cases</w:t>
      </w:r>
    </w:p>
    <w:p w14:paraId="171C2780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43:30—Policy changes made from the data</w:t>
      </w:r>
    </w:p>
    <w:p w14:paraId="2E241691" w14:textId="77777777" w:rsidR="00DB641D" w:rsidRPr="00DB641D" w:rsidRDefault="00DB641D" w:rsidP="00DB641D">
      <w:pPr>
        <w:pStyle w:val="ListParagraph"/>
        <w:numPr>
          <w:ilvl w:val="0"/>
          <w:numId w:val="3"/>
        </w:numPr>
      </w:pPr>
      <w:r w:rsidRPr="00DB641D">
        <w:t>46:35—CLE information and conclusion</w:t>
      </w:r>
    </w:p>
    <w:p w14:paraId="404DC211" w14:textId="2F2ADAC4" w:rsidR="00B00BB7" w:rsidRDefault="00DB641D">
      <w:r>
        <w:br/>
      </w:r>
      <w:r w:rsidR="00B00BB7">
        <w:t>Power BI Webinar (</w:t>
      </w:r>
      <w:hyperlink r:id="rId7" w:history="1">
        <w:r w:rsidR="00B00BB7" w:rsidRPr="00A472C7">
          <w:rPr>
            <w:rStyle w:val="Hyperlink"/>
          </w:rPr>
          <w:t>https://drive.google.com/file/d/1REFqXq7Db0Eq1xm9gc4EQFdlg1eMwE00/view</w:t>
        </w:r>
      </w:hyperlink>
      <w:r w:rsidR="00B00BB7">
        <w:t>)</w:t>
      </w:r>
    </w:p>
    <w:p w14:paraId="61F236EE" w14:textId="23C6CA9B" w:rsidR="00B00BB7" w:rsidRDefault="00020FE0" w:rsidP="00B00BB7">
      <w:pPr>
        <w:pStyle w:val="ListParagraph"/>
        <w:numPr>
          <w:ilvl w:val="0"/>
          <w:numId w:val="3"/>
        </w:numPr>
      </w:pPr>
      <w:r>
        <w:t>0:31—Background on project</w:t>
      </w:r>
    </w:p>
    <w:p w14:paraId="615F6CDB" w14:textId="6A21DEFF" w:rsidR="00020FE0" w:rsidRDefault="00C26F02" w:rsidP="00B00BB7">
      <w:pPr>
        <w:pStyle w:val="ListParagraph"/>
        <w:numPr>
          <w:ilvl w:val="0"/>
          <w:numId w:val="3"/>
        </w:numPr>
      </w:pPr>
      <w:r>
        <w:t>1:55—Goals of presentation</w:t>
      </w:r>
    </w:p>
    <w:p w14:paraId="0E48F5C8" w14:textId="470AB8F7" w:rsidR="00C26F02" w:rsidRDefault="00735EED" w:rsidP="00B00BB7">
      <w:pPr>
        <w:pStyle w:val="ListParagraph"/>
        <w:numPr>
          <w:ilvl w:val="0"/>
          <w:numId w:val="3"/>
        </w:numPr>
      </w:pPr>
      <w:r>
        <w:t>3:10—</w:t>
      </w:r>
      <w:r w:rsidR="00406A05">
        <w:t>I</w:t>
      </w:r>
      <w:r>
        <w:t>nternal dashboards</w:t>
      </w:r>
      <w:r w:rsidR="00406A05">
        <w:t xml:space="preserve"> as a tool</w:t>
      </w:r>
    </w:p>
    <w:p w14:paraId="185B785E" w14:textId="44A89EB0" w:rsidR="008D1B7F" w:rsidRDefault="008D1B7F" w:rsidP="008D1B7F">
      <w:pPr>
        <w:pStyle w:val="ListParagraph"/>
        <w:numPr>
          <w:ilvl w:val="0"/>
          <w:numId w:val="3"/>
        </w:numPr>
      </w:pPr>
      <w:r>
        <w:t xml:space="preserve">7:12—Dashboard </w:t>
      </w:r>
      <w:r w:rsidR="000F1D0B">
        <w:t xml:space="preserve">pages </w:t>
      </w:r>
      <w:r>
        <w:t xml:space="preserve">and data </w:t>
      </w:r>
      <w:r w:rsidR="000B4544">
        <w:t>definitions</w:t>
      </w:r>
    </w:p>
    <w:p w14:paraId="41F34835" w14:textId="3DB0AC5D" w:rsidR="008D1B7F" w:rsidRDefault="000E0DF2" w:rsidP="008D1B7F">
      <w:pPr>
        <w:pStyle w:val="ListParagraph"/>
        <w:numPr>
          <w:ilvl w:val="0"/>
          <w:numId w:val="3"/>
        </w:numPr>
      </w:pPr>
      <w:r>
        <w:lastRenderedPageBreak/>
        <w:t>15:00—How to use focus mode</w:t>
      </w:r>
    </w:p>
    <w:p w14:paraId="2EE73B2A" w14:textId="590C3B94" w:rsidR="009925E7" w:rsidRDefault="009925E7" w:rsidP="008D1B7F">
      <w:pPr>
        <w:pStyle w:val="ListParagraph"/>
        <w:numPr>
          <w:ilvl w:val="0"/>
          <w:numId w:val="3"/>
        </w:numPr>
      </w:pPr>
      <w:r>
        <w:t>17:38—Using filters</w:t>
      </w:r>
    </w:p>
    <w:p w14:paraId="6A65D5BC" w14:textId="6221C88E" w:rsidR="00A40965" w:rsidRDefault="00A40965" w:rsidP="008D1B7F">
      <w:pPr>
        <w:pStyle w:val="ListParagraph"/>
        <w:numPr>
          <w:ilvl w:val="0"/>
          <w:numId w:val="3"/>
        </w:numPr>
      </w:pPr>
      <w:r>
        <w:t>23:17—How to extract data from the dashboard</w:t>
      </w:r>
    </w:p>
    <w:p w14:paraId="58A003C0" w14:textId="271E5649" w:rsidR="00CB3BD6" w:rsidRDefault="00CB3BD6" w:rsidP="008D1B7F">
      <w:pPr>
        <w:pStyle w:val="ListParagraph"/>
        <w:numPr>
          <w:ilvl w:val="0"/>
          <w:numId w:val="3"/>
        </w:numPr>
      </w:pPr>
      <w:r>
        <w:t>30:</w:t>
      </w:r>
      <w:r w:rsidR="00BD00F4">
        <w:t>2</w:t>
      </w:r>
      <w:r>
        <w:t xml:space="preserve">0—Looking at </w:t>
      </w:r>
      <w:r w:rsidR="00D26987">
        <w:t>open</w:t>
      </w:r>
      <w:r>
        <w:t xml:space="preserve"> cases</w:t>
      </w:r>
    </w:p>
    <w:p w14:paraId="04B9D101" w14:textId="2021E3F3" w:rsidR="00842805" w:rsidRDefault="00842805" w:rsidP="008D1B7F">
      <w:pPr>
        <w:pStyle w:val="ListParagraph"/>
        <w:numPr>
          <w:ilvl w:val="0"/>
          <w:numId w:val="3"/>
        </w:numPr>
      </w:pPr>
      <w:r>
        <w:t>34:15—Using the data guide</w:t>
      </w:r>
    </w:p>
    <w:p w14:paraId="2A9A07CA" w14:textId="0F850A81" w:rsidR="00753007" w:rsidRDefault="00753007" w:rsidP="008D1B7F">
      <w:pPr>
        <w:pStyle w:val="ListParagraph"/>
        <w:numPr>
          <w:ilvl w:val="0"/>
          <w:numId w:val="3"/>
        </w:numPr>
      </w:pPr>
      <w:r>
        <w:t>37:40—Data from the deferred module</w:t>
      </w:r>
    </w:p>
    <w:p w14:paraId="0705EFEC" w14:textId="0557ABA2" w:rsidR="004105BC" w:rsidRDefault="004105BC" w:rsidP="008D1B7F">
      <w:pPr>
        <w:pStyle w:val="ListParagraph"/>
        <w:numPr>
          <w:ilvl w:val="0"/>
          <w:numId w:val="3"/>
        </w:numPr>
      </w:pPr>
      <w:r>
        <w:t>39:57—Example of how district is using data</w:t>
      </w:r>
    </w:p>
    <w:p w14:paraId="697F40E0" w14:textId="68B154FC" w:rsidR="000D5656" w:rsidRDefault="000D5656" w:rsidP="008D1B7F">
      <w:pPr>
        <w:pStyle w:val="ListParagraph"/>
        <w:numPr>
          <w:ilvl w:val="0"/>
          <w:numId w:val="3"/>
        </w:numPr>
      </w:pPr>
      <w:r>
        <w:t>51:24</w:t>
      </w:r>
      <w:r w:rsidR="00E246F3">
        <w:t xml:space="preserve">—Questions </w:t>
      </w:r>
    </w:p>
    <w:p w14:paraId="24C2532E" w14:textId="75767EE3" w:rsidR="006247F3" w:rsidRDefault="006247F3" w:rsidP="008D1B7F">
      <w:pPr>
        <w:pStyle w:val="ListParagraph"/>
        <w:numPr>
          <w:ilvl w:val="0"/>
          <w:numId w:val="3"/>
        </w:numPr>
      </w:pPr>
      <w:r>
        <w:t>54:40—Conclusion and feedback survey</w:t>
      </w:r>
    </w:p>
    <w:p w14:paraId="7913E2FD" w14:textId="4E1407D7" w:rsidR="00515982" w:rsidRDefault="00515982">
      <w:r>
        <w:t>Time to Disposition Webinar (</w:t>
      </w:r>
      <w:hyperlink r:id="rId8" w:history="1">
        <w:r w:rsidRPr="00A472C7">
          <w:rPr>
            <w:rStyle w:val="Hyperlink"/>
          </w:rPr>
          <w:t>https://drive.google.com/file/d/1RpAHoklqQ0powfb0Tz_l3DhW3dDKVP5i/view?usp=sharing</w:t>
        </w:r>
      </w:hyperlink>
      <w:r>
        <w:t>)</w:t>
      </w:r>
    </w:p>
    <w:p w14:paraId="795931E2" w14:textId="1D5C174C" w:rsidR="00515982" w:rsidRDefault="00E42556" w:rsidP="00515982">
      <w:pPr>
        <w:pStyle w:val="ListParagraph"/>
        <w:numPr>
          <w:ilvl w:val="0"/>
          <w:numId w:val="2"/>
        </w:numPr>
      </w:pPr>
      <w:r>
        <w:t>0:36—Background on project</w:t>
      </w:r>
    </w:p>
    <w:p w14:paraId="38D14FAF" w14:textId="5DDEC529" w:rsidR="00E42556" w:rsidRDefault="00E42556" w:rsidP="00515982">
      <w:pPr>
        <w:pStyle w:val="ListParagraph"/>
        <w:numPr>
          <w:ilvl w:val="0"/>
          <w:numId w:val="2"/>
        </w:numPr>
      </w:pPr>
      <w:r>
        <w:t>1:30—Presenters</w:t>
      </w:r>
    </w:p>
    <w:p w14:paraId="38D96E93" w14:textId="0EDD02F5" w:rsidR="00E42556" w:rsidRDefault="00E42556" w:rsidP="00515982">
      <w:pPr>
        <w:pStyle w:val="ListParagraph"/>
        <w:numPr>
          <w:ilvl w:val="0"/>
          <w:numId w:val="2"/>
        </w:numPr>
      </w:pPr>
      <w:r>
        <w:t>5:00—Importance of timeliness</w:t>
      </w:r>
    </w:p>
    <w:p w14:paraId="285EB6DF" w14:textId="3AD93289" w:rsidR="00E42556" w:rsidRDefault="00E42556" w:rsidP="00515982">
      <w:pPr>
        <w:pStyle w:val="ListParagraph"/>
        <w:numPr>
          <w:ilvl w:val="0"/>
          <w:numId w:val="2"/>
        </w:numPr>
      </w:pPr>
      <w:r>
        <w:t>8:49—Awareness of timeliness issues</w:t>
      </w:r>
    </w:p>
    <w:p w14:paraId="47F447A5" w14:textId="157148AD" w:rsidR="00E42556" w:rsidRDefault="002437BE" w:rsidP="00515982">
      <w:pPr>
        <w:pStyle w:val="ListParagraph"/>
        <w:numPr>
          <w:ilvl w:val="0"/>
          <w:numId w:val="2"/>
        </w:numPr>
      </w:pPr>
      <w:r>
        <w:t>10:54—How to explore timeliness in dashboards</w:t>
      </w:r>
    </w:p>
    <w:p w14:paraId="64A48231" w14:textId="611D35C0" w:rsidR="002437BE" w:rsidRDefault="002437BE" w:rsidP="00515982">
      <w:pPr>
        <w:pStyle w:val="ListParagraph"/>
        <w:numPr>
          <w:ilvl w:val="0"/>
          <w:numId w:val="2"/>
        </w:numPr>
      </w:pPr>
      <w:r>
        <w:t>17:00—Causes of timeliness issues</w:t>
      </w:r>
    </w:p>
    <w:p w14:paraId="025ECD5C" w14:textId="1D3EA12E" w:rsidR="002437BE" w:rsidRDefault="002437BE" w:rsidP="00515982">
      <w:pPr>
        <w:pStyle w:val="ListParagraph"/>
        <w:numPr>
          <w:ilvl w:val="0"/>
          <w:numId w:val="2"/>
        </w:numPr>
      </w:pPr>
      <w:r>
        <w:t>28:55—How to resolve timeliness issues</w:t>
      </w:r>
    </w:p>
    <w:p w14:paraId="2BC024A1" w14:textId="3730701F" w:rsidR="002437BE" w:rsidRDefault="002437BE" w:rsidP="00515982">
      <w:pPr>
        <w:pStyle w:val="ListParagraph"/>
        <w:numPr>
          <w:ilvl w:val="0"/>
          <w:numId w:val="2"/>
        </w:numPr>
      </w:pPr>
      <w:r>
        <w:t xml:space="preserve">29:59—Explanation of </w:t>
      </w:r>
      <w:proofErr w:type="gramStart"/>
      <w:r>
        <w:t>120 day</w:t>
      </w:r>
      <w:proofErr w:type="gramEnd"/>
      <w:r>
        <w:t xml:space="preserve"> lists</w:t>
      </w:r>
    </w:p>
    <w:p w14:paraId="580F6AC3" w14:textId="33137742" w:rsidR="007929B3" w:rsidRDefault="007929B3" w:rsidP="00515982">
      <w:pPr>
        <w:pStyle w:val="ListParagraph"/>
        <w:numPr>
          <w:ilvl w:val="0"/>
          <w:numId w:val="2"/>
        </w:numPr>
      </w:pPr>
      <w:r>
        <w:t xml:space="preserve">40:30—Questions </w:t>
      </w:r>
    </w:p>
    <w:p w14:paraId="11EB7AC5" w14:textId="3660061C" w:rsidR="007929B3" w:rsidRDefault="007929B3" w:rsidP="00515982">
      <w:pPr>
        <w:pStyle w:val="ListParagraph"/>
        <w:numPr>
          <w:ilvl w:val="0"/>
          <w:numId w:val="2"/>
        </w:numPr>
      </w:pPr>
      <w:r>
        <w:t>49:00—Conclusion and feedback survey</w:t>
      </w:r>
    </w:p>
    <w:p w14:paraId="116801C1" w14:textId="44EE998C" w:rsidR="007638B4" w:rsidRDefault="004C1DCA">
      <w:r>
        <w:t>Prosecution Strategies Webinar</w:t>
      </w:r>
      <w:r w:rsidR="00515982">
        <w:t xml:space="preserve"> (</w:t>
      </w:r>
      <w:hyperlink r:id="rId9" w:history="1">
        <w:r w:rsidR="007929B3" w:rsidRPr="00A472C7">
          <w:rPr>
            <w:rStyle w:val="Hyperlink"/>
          </w:rPr>
          <w:t>https://drive.google.com/file/d/1OkujF2qup6HQWaeo1qazuo0K_tzkNBYb/view?usp=sharing</w:t>
        </w:r>
      </w:hyperlink>
      <w:r w:rsidR="00515982">
        <w:t>)</w:t>
      </w:r>
    </w:p>
    <w:p w14:paraId="4AFDFF40" w14:textId="54659766" w:rsidR="004C1DCA" w:rsidRDefault="004C1DCA" w:rsidP="004C1DCA">
      <w:pPr>
        <w:pStyle w:val="ListParagraph"/>
        <w:numPr>
          <w:ilvl w:val="0"/>
          <w:numId w:val="1"/>
        </w:numPr>
      </w:pPr>
      <w:r>
        <w:t>0:30—Presenters</w:t>
      </w:r>
    </w:p>
    <w:p w14:paraId="6BA1E168" w14:textId="5A8DD91A" w:rsidR="004C1DCA" w:rsidRDefault="004C1DCA" w:rsidP="004C1DCA">
      <w:pPr>
        <w:pStyle w:val="ListParagraph"/>
        <w:numPr>
          <w:ilvl w:val="0"/>
          <w:numId w:val="1"/>
        </w:numPr>
      </w:pPr>
      <w:r>
        <w:t>1:07—Background on project</w:t>
      </w:r>
    </w:p>
    <w:p w14:paraId="290404B3" w14:textId="07C38C1B" w:rsidR="004C1DCA" w:rsidRDefault="004C1DCA" w:rsidP="004C1DCA">
      <w:pPr>
        <w:pStyle w:val="ListParagraph"/>
        <w:numPr>
          <w:ilvl w:val="0"/>
          <w:numId w:val="1"/>
        </w:numPr>
      </w:pPr>
      <w:r>
        <w:t>1:54—Goals and audience of presentation</w:t>
      </w:r>
    </w:p>
    <w:p w14:paraId="4F3D6805" w14:textId="5E86B5B9" w:rsidR="004C1DCA" w:rsidRDefault="004C1DCA" w:rsidP="004C1DCA">
      <w:pPr>
        <w:pStyle w:val="ListParagraph"/>
        <w:numPr>
          <w:ilvl w:val="0"/>
          <w:numId w:val="1"/>
        </w:numPr>
      </w:pPr>
      <w:r>
        <w:t>7:47</w:t>
      </w:r>
      <w:r w:rsidR="00B01556">
        <w:t>—Examining consistency across courtrooms (felony DUI example)</w:t>
      </w:r>
    </w:p>
    <w:p w14:paraId="582D227E" w14:textId="677006AD" w:rsidR="00B01556" w:rsidRDefault="00B01556" w:rsidP="004C1DCA">
      <w:pPr>
        <w:pStyle w:val="ListParagraph"/>
        <w:numPr>
          <w:ilvl w:val="0"/>
          <w:numId w:val="1"/>
        </w:numPr>
      </w:pPr>
      <w:r>
        <w:t>14:40—Understanding trends in case filing (domestic violence example)</w:t>
      </w:r>
    </w:p>
    <w:p w14:paraId="66D95A9E" w14:textId="2260BB65" w:rsidR="00B01556" w:rsidRDefault="00515982" w:rsidP="004C1DCA">
      <w:pPr>
        <w:pStyle w:val="ListParagraph"/>
        <w:numPr>
          <w:ilvl w:val="0"/>
          <w:numId w:val="1"/>
        </w:numPr>
      </w:pPr>
      <w:r>
        <w:t>33:54—Identifying and addressing office priorities (domestic violence example)</w:t>
      </w:r>
    </w:p>
    <w:p w14:paraId="2D9A8747" w14:textId="408F1392" w:rsidR="00515982" w:rsidRDefault="00515982" w:rsidP="004C1DCA">
      <w:pPr>
        <w:pStyle w:val="ListParagraph"/>
        <w:numPr>
          <w:ilvl w:val="0"/>
          <w:numId w:val="1"/>
        </w:numPr>
      </w:pPr>
      <w:r>
        <w:t>43:49—Explanation of green sheets</w:t>
      </w:r>
    </w:p>
    <w:p w14:paraId="1AF07B7E" w14:textId="31774C54" w:rsidR="00515982" w:rsidRDefault="00515982" w:rsidP="004C1DCA">
      <w:pPr>
        <w:pStyle w:val="ListParagraph"/>
        <w:numPr>
          <w:ilvl w:val="0"/>
          <w:numId w:val="1"/>
        </w:numPr>
      </w:pPr>
      <w:r>
        <w:t>51:37—Conclusion and feedback survey</w:t>
      </w:r>
    </w:p>
    <w:p w14:paraId="679DCDF9" w14:textId="1E3C61D9" w:rsidR="00DD4B84" w:rsidRDefault="000A144B" w:rsidP="00DD4B84">
      <w:r>
        <w:br w:type="column"/>
      </w:r>
      <w:r w:rsidR="00DD4B84">
        <w:lastRenderedPageBreak/>
        <w:t xml:space="preserve">How to Update Public Websites (Refresher): </w:t>
      </w:r>
      <w:hyperlink r:id="rId10" w:history="1">
        <w:r w:rsidR="00DD4B84" w:rsidRPr="004B290E">
          <w:rPr>
            <w:rStyle w:val="Hyperlink"/>
          </w:rPr>
          <w:t>https://drive.google.com/file/d/1S6eAVbKKAc6-sd7LDF5D9ikl8OY7rl-a/view?usp=sharing</w:t>
        </w:r>
      </w:hyperlink>
    </w:p>
    <w:p w14:paraId="2BF3C0AB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0:50—Webinar goals</w:t>
      </w:r>
    </w:p>
    <w:p w14:paraId="41333996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1:10—Quarterly update timelines and roles</w:t>
      </w:r>
    </w:p>
    <w:p w14:paraId="653504AF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2:56—Site responsibilities</w:t>
      </w:r>
    </w:p>
    <w:p w14:paraId="3E019B92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3:05—Site responsibilities: quality review</w:t>
      </w:r>
    </w:p>
    <w:p w14:paraId="5EB9FC64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4:10—Site responsibilities: text updates</w:t>
      </w:r>
    </w:p>
    <w:p w14:paraId="201465B1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6:21—Site responsibilities: data story</w:t>
      </w:r>
    </w:p>
    <w:p w14:paraId="498DF737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8:03—Setting up a Google Analytics account</w:t>
      </w:r>
    </w:p>
    <w:p w14:paraId="6651D07F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8:40—Differences between internal and external dashboards</w:t>
      </w:r>
    </w:p>
    <w:p w14:paraId="6BB877F8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9:54—Netlify and website editing demonstration</w:t>
      </w:r>
    </w:p>
    <w:p w14:paraId="1EDF4B26" w14:textId="77777777" w:rsidR="00DD4B84" w:rsidRDefault="00DD4B84" w:rsidP="00DD4B84">
      <w:pPr>
        <w:pStyle w:val="ListParagraph"/>
        <w:numPr>
          <w:ilvl w:val="0"/>
          <w:numId w:val="4"/>
        </w:numPr>
      </w:pPr>
      <w:r>
        <w:t>39:10—Next steps for April quarterly updates</w:t>
      </w:r>
    </w:p>
    <w:p w14:paraId="7752B390" w14:textId="77777777" w:rsidR="00DD4B84" w:rsidRDefault="00DD4B84" w:rsidP="00DD4B84"/>
    <w:p w14:paraId="3ABF9572" w14:textId="77777777" w:rsidR="00DD4B84" w:rsidRDefault="00DD4B84" w:rsidP="00DD4B84">
      <w:r>
        <w:t xml:space="preserve">Domestic Violence Webinar: </w:t>
      </w:r>
      <w:hyperlink r:id="rId11" w:history="1">
        <w:r w:rsidRPr="004B290E">
          <w:rPr>
            <w:rStyle w:val="Hyperlink"/>
          </w:rPr>
          <w:t>https://drive.google.com/file/d/1jHHXF1Mxpj0TEAU0D4TJhTMxouY-5ak-/view?usp=sharing</w:t>
        </w:r>
      </w:hyperlink>
    </w:p>
    <w:p w14:paraId="62D51340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0:34—About the presenters and project</w:t>
      </w:r>
    </w:p>
    <w:p w14:paraId="23505A1D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1:48—Goals of webinar</w:t>
      </w:r>
    </w:p>
    <w:p w14:paraId="5C9DD889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5:14—Dismissal project overview</w:t>
      </w:r>
    </w:p>
    <w:p w14:paraId="2E88DCFB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6:19—How they identified a dismissal problem</w:t>
      </w:r>
    </w:p>
    <w:p w14:paraId="53926186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7:00—Why dismissals should be examined</w:t>
      </w:r>
    </w:p>
    <w:p w14:paraId="31B43170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9:58—How they examined dismissal data in the dashboard</w:t>
      </w:r>
    </w:p>
    <w:p w14:paraId="68D974C5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10:56—Dismissal rates and data</w:t>
      </w:r>
    </w:p>
    <w:p w14:paraId="796196A9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16:12—Creating a dismissal subgroup</w:t>
      </w:r>
    </w:p>
    <w:p w14:paraId="2FDDBD38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17:25—Attorney training on dismissal codes</w:t>
      </w:r>
    </w:p>
    <w:p w14:paraId="68B0CF81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18:54—Creating a domestic violence team</w:t>
      </w:r>
    </w:p>
    <w:p w14:paraId="6215709C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20:40—Plans for future work</w:t>
      </w:r>
    </w:p>
    <w:p w14:paraId="6B8E0E53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23:19—Dismissing a lot of DV cases with female defendants</w:t>
      </w:r>
    </w:p>
    <w:p w14:paraId="43C87772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24:20—2021 DV statistics</w:t>
      </w:r>
    </w:p>
    <w:p w14:paraId="7C9B1C77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26:32—2022 DV statistics</w:t>
      </w:r>
    </w:p>
    <w:p w14:paraId="659FE914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27:05—Problem and hypotheses</w:t>
      </w:r>
    </w:p>
    <w:p w14:paraId="42BD9B2D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29:45—Comparing data across jurisdictions</w:t>
      </w:r>
    </w:p>
    <w:p w14:paraId="7EF6F14C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31:39—Developing an officer training program</w:t>
      </w:r>
    </w:p>
    <w:p w14:paraId="6293FCA6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34:11—Case study</w:t>
      </w:r>
    </w:p>
    <w:p w14:paraId="625058E0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 xml:space="preserve">44:51—Case study takeaways </w:t>
      </w:r>
    </w:p>
    <w:p w14:paraId="3F6E6AC8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48:34—Plans for future work</w:t>
      </w:r>
    </w:p>
    <w:p w14:paraId="0A035998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51:01—Questions</w:t>
      </w:r>
    </w:p>
    <w:p w14:paraId="3D90D504" w14:textId="77777777" w:rsidR="00DD4B84" w:rsidRDefault="00DD4B84" w:rsidP="00DD4B84">
      <w:pPr>
        <w:pStyle w:val="ListParagraph"/>
        <w:numPr>
          <w:ilvl w:val="0"/>
          <w:numId w:val="5"/>
        </w:numPr>
      </w:pPr>
      <w:r>
        <w:t>56:00—Survey, conclusion, and CLE information</w:t>
      </w:r>
    </w:p>
    <w:p w14:paraId="75BE90D2" w14:textId="77777777" w:rsidR="00DD4B84" w:rsidRDefault="00DD4B84" w:rsidP="00DD4B84"/>
    <w:sectPr w:rsidR="00DD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A3B"/>
    <w:multiLevelType w:val="hybridMultilevel"/>
    <w:tmpl w:val="56DA6CAA"/>
    <w:lvl w:ilvl="0" w:tplc="4A04D65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C4C"/>
    <w:multiLevelType w:val="hybridMultilevel"/>
    <w:tmpl w:val="EA4A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A1B"/>
    <w:multiLevelType w:val="hybridMultilevel"/>
    <w:tmpl w:val="A6C0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B8B"/>
    <w:multiLevelType w:val="hybridMultilevel"/>
    <w:tmpl w:val="C570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7678C"/>
    <w:multiLevelType w:val="hybridMultilevel"/>
    <w:tmpl w:val="851C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7791D"/>
    <w:multiLevelType w:val="hybridMultilevel"/>
    <w:tmpl w:val="67D6F486"/>
    <w:lvl w:ilvl="0" w:tplc="2D44E2D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75465"/>
    <w:multiLevelType w:val="hybridMultilevel"/>
    <w:tmpl w:val="F34A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1737">
    <w:abstractNumId w:val="4"/>
  </w:num>
  <w:num w:numId="2" w16cid:durableId="1894199031">
    <w:abstractNumId w:val="2"/>
  </w:num>
  <w:num w:numId="3" w16cid:durableId="488715087">
    <w:abstractNumId w:val="1"/>
  </w:num>
  <w:num w:numId="4" w16cid:durableId="1815561321">
    <w:abstractNumId w:val="3"/>
  </w:num>
  <w:num w:numId="5" w16cid:durableId="556086051">
    <w:abstractNumId w:val="6"/>
  </w:num>
  <w:num w:numId="6" w16cid:durableId="1658337465">
    <w:abstractNumId w:val="5"/>
  </w:num>
  <w:num w:numId="7" w16cid:durableId="20013436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CA"/>
    <w:rsid w:val="00007E6E"/>
    <w:rsid w:val="00020FE0"/>
    <w:rsid w:val="000A144B"/>
    <w:rsid w:val="000B4544"/>
    <w:rsid w:val="000D5656"/>
    <w:rsid w:val="000E0DF2"/>
    <w:rsid w:val="000F1D0B"/>
    <w:rsid w:val="00154F50"/>
    <w:rsid w:val="002437BE"/>
    <w:rsid w:val="002A6A6D"/>
    <w:rsid w:val="00406A05"/>
    <w:rsid w:val="004105BC"/>
    <w:rsid w:val="004C01C8"/>
    <w:rsid w:val="004C1DCA"/>
    <w:rsid w:val="00515982"/>
    <w:rsid w:val="006247F3"/>
    <w:rsid w:val="00735EED"/>
    <w:rsid w:val="00753007"/>
    <w:rsid w:val="007638B4"/>
    <w:rsid w:val="007929B3"/>
    <w:rsid w:val="00842805"/>
    <w:rsid w:val="008D1B7F"/>
    <w:rsid w:val="00906B1C"/>
    <w:rsid w:val="009925E7"/>
    <w:rsid w:val="00A40965"/>
    <w:rsid w:val="00B00BB7"/>
    <w:rsid w:val="00B01556"/>
    <w:rsid w:val="00BD00F4"/>
    <w:rsid w:val="00C26F02"/>
    <w:rsid w:val="00CB3BD6"/>
    <w:rsid w:val="00D26987"/>
    <w:rsid w:val="00DB641D"/>
    <w:rsid w:val="00DC160A"/>
    <w:rsid w:val="00DD4B84"/>
    <w:rsid w:val="00E246F3"/>
    <w:rsid w:val="00E4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8ECB"/>
  <w15:chartTrackingRefBased/>
  <w15:docId w15:val="{3D562575-BC44-4835-AFF1-95BE565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9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4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pAHoklqQ0powfb0Tz_l3DhW3dDKVP5i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REFqXq7Db0Eq1xm9gc4EQFdlg1eMwE00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1sjvl_GoNozEY6fZBjc8JQU4ogXHl1O/view" TargetMode="External"/><Relationship Id="rId11" Type="http://schemas.openxmlformats.org/officeDocument/2006/relationships/hyperlink" Target="https://drive.google.com/file/d/1jHHXF1Mxpj0TEAU0D4TJhTMxouY-5ak-/view?usp=sharing" TargetMode="External"/><Relationship Id="rId5" Type="http://schemas.openxmlformats.org/officeDocument/2006/relationships/hyperlink" Target="https://drive.google.com/file/d/1FHlP7nXH27CPkwFOdZV1NXzfupF7GEy_/view?usp=sharing" TargetMode="External"/><Relationship Id="rId10" Type="http://schemas.openxmlformats.org/officeDocument/2006/relationships/hyperlink" Target="https://drive.google.com/file/d/1S6eAVbKKAc6-sd7LDF5D9ikl8OY7rl-a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OkujF2qup6HQWaeo1qazuo0K_tzkNBY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Grace</dc:creator>
  <cp:keywords/>
  <dc:description/>
  <cp:lastModifiedBy>Abraham Birkute</cp:lastModifiedBy>
  <cp:revision>26</cp:revision>
  <dcterms:created xsi:type="dcterms:W3CDTF">2024-01-29T19:22:00Z</dcterms:created>
  <dcterms:modified xsi:type="dcterms:W3CDTF">2024-08-21T18:23:00Z</dcterms:modified>
</cp:coreProperties>
</file>